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2A6" w:rsidRDefault="00722AA0" w:rsidP="002812A6">
      <w:pPr>
        <w:spacing w:after="0" w:line="240" w:lineRule="auto"/>
        <w:jc w:val="center"/>
        <w:rPr>
          <w:color w:val="1F497D" w:themeColor="text2"/>
          <w:lang w:val="ru-RU"/>
        </w:rPr>
        <w:sectPr w:rsidR="002812A6">
          <w:pgSz w:w="11906" w:h="16383"/>
          <w:pgMar w:top="1134" w:right="850" w:bottom="1134" w:left="993" w:header="720" w:footer="720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space="720"/>
        </w:sectPr>
      </w:pPr>
      <w:r>
        <w:rPr>
          <w:noProof/>
          <w:color w:val="1F497D" w:themeColor="text2"/>
          <w:lang w:val="ru-RU" w:eastAsia="ru-RU"/>
        </w:rPr>
        <w:drawing>
          <wp:inline distT="0" distB="0" distL="0" distR="0">
            <wp:extent cx="6390005" cy="878504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F6A" w:rsidRPr="00576CF0" w:rsidRDefault="00306F6A" w:rsidP="00306F6A">
      <w:pPr>
        <w:spacing w:after="0" w:line="264" w:lineRule="auto"/>
        <w:ind w:left="120"/>
        <w:jc w:val="both"/>
        <w:rPr>
          <w:lang w:val="ru-RU"/>
        </w:rPr>
      </w:pPr>
      <w:bookmarkStart w:id="0" w:name="block-21663165"/>
      <w:bookmarkEnd w:id="0"/>
      <w:r w:rsidRPr="00576CF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06F6A" w:rsidRPr="00576CF0" w:rsidRDefault="00306F6A" w:rsidP="00306F6A">
      <w:pPr>
        <w:spacing w:after="0" w:line="264" w:lineRule="auto"/>
        <w:ind w:left="120"/>
        <w:jc w:val="both"/>
        <w:rPr>
          <w:lang w:val="ru-RU"/>
        </w:rPr>
      </w:pPr>
      <w:r w:rsidRPr="00576CF0">
        <w:rPr>
          <w:rFonts w:ascii="Times New Roman" w:hAnsi="Times New Roman"/>
          <w:color w:val="000000"/>
          <w:sz w:val="28"/>
          <w:lang w:val="ru-RU"/>
        </w:rPr>
        <w:t>​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576CF0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</w:t>
      </w:r>
      <w:proofErr w:type="spellStart"/>
      <w:r w:rsidRPr="00576CF0">
        <w:rPr>
          <w:rFonts w:ascii="Times New Roman" w:hAnsi="Times New Roman"/>
          <w:color w:val="000000"/>
          <w:sz w:val="28"/>
          <w:lang w:val="ru-RU"/>
        </w:rPr>
        <w:t>музицирование</w:t>
      </w:r>
      <w:proofErr w:type="spellEnd"/>
      <w:r w:rsidRPr="00576CF0">
        <w:rPr>
          <w:rFonts w:ascii="Times New Roman" w:hAnsi="Times New Roman"/>
          <w:color w:val="000000"/>
          <w:sz w:val="28"/>
          <w:lang w:val="ru-RU"/>
        </w:rPr>
        <w:t xml:space="preserve">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576CF0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</w:t>
      </w:r>
      <w:proofErr w:type="spellStart"/>
      <w:r w:rsidRPr="00576CF0">
        <w:rPr>
          <w:rFonts w:ascii="Times New Roman" w:hAnsi="Times New Roman"/>
          <w:color w:val="000000"/>
          <w:sz w:val="28"/>
          <w:lang w:val="ru-RU"/>
        </w:rPr>
        <w:t>недирективным</w:t>
      </w:r>
      <w:proofErr w:type="spellEnd"/>
      <w:r w:rsidRPr="00576CF0">
        <w:rPr>
          <w:rFonts w:ascii="Times New Roman" w:hAnsi="Times New Roman"/>
          <w:color w:val="000000"/>
          <w:sz w:val="28"/>
          <w:lang w:val="ru-RU"/>
        </w:rPr>
        <w:t xml:space="preserve">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color w:val="000000"/>
          <w:sz w:val="28"/>
          <w:lang w:val="ru-RU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576CF0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</w:t>
      </w:r>
      <w:proofErr w:type="gramStart"/>
      <w:r w:rsidRPr="00576CF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76CF0">
        <w:rPr>
          <w:rFonts w:ascii="Times New Roman" w:hAnsi="Times New Roman"/>
          <w:color w:val="000000"/>
          <w:sz w:val="28"/>
          <w:lang w:val="ru-RU"/>
        </w:rPr>
        <w:t xml:space="preserve">. Основным содержанием музыкального </w:t>
      </w:r>
      <w:r w:rsidRPr="00576CF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576CF0">
        <w:rPr>
          <w:rFonts w:ascii="Times New Roman" w:hAnsi="Times New Roman"/>
          <w:color w:val="000000"/>
          <w:sz w:val="28"/>
          <w:lang w:val="ru-RU"/>
        </w:rPr>
        <w:t>: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color w:val="000000"/>
          <w:sz w:val="28"/>
          <w:lang w:val="ru-RU"/>
        </w:rPr>
        <w:t xml:space="preserve">формирование творческих способностей ребёнка, развитие внутренней мотивации к </w:t>
      </w:r>
      <w:proofErr w:type="spellStart"/>
      <w:r w:rsidRPr="00576CF0">
        <w:rPr>
          <w:rFonts w:ascii="Times New Roman" w:hAnsi="Times New Roman"/>
          <w:color w:val="000000"/>
          <w:sz w:val="28"/>
          <w:lang w:val="ru-RU"/>
        </w:rPr>
        <w:t>музицированию</w:t>
      </w:r>
      <w:proofErr w:type="spellEnd"/>
      <w:r w:rsidRPr="00576CF0">
        <w:rPr>
          <w:rFonts w:ascii="Times New Roman" w:hAnsi="Times New Roman"/>
          <w:color w:val="000000"/>
          <w:sz w:val="28"/>
          <w:lang w:val="ru-RU"/>
        </w:rPr>
        <w:t>.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576CF0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color w:val="000000"/>
          <w:sz w:val="28"/>
          <w:lang w:val="ru-RU"/>
        </w:rPr>
        <w:t xml:space="preserve">формирование эмоционально-ценностной отзывчивости на </w:t>
      </w:r>
      <w:proofErr w:type="spellStart"/>
      <w:r w:rsidRPr="00576CF0">
        <w:rPr>
          <w:rFonts w:ascii="Times New Roman" w:hAnsi="Times New Roman"/>
          <w:color w:val="000000"/>
          <w:sz w:val="28"/>
          <w:lang w:val="ru-RU"/>
        </w:rPr>
        <w:t>прекрасноев</w:t>
      </w:r>
      <w:proofErr w:type="spellEnd"/>
      <w:r w:rsidRPr="00576CF0">
        <w:rPr>
          <w:rFonts w:ascii="Times New Roman" w:hAnsi="Times New Roman"/>
          <w:color w:val="000000"/>
          <w:sz w:val="28"/>
          <w:lang w:val="ru-RU"/>
        </w:rPr>
        <w:t xml:space="preserve"> жизни и в искусстве;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color w:val="000000"/>
          <w:sz w:val="28"/>
          <w:lang w:val="ru-RU"/>
        </w:rPr>
        <w:t xml:space="preserve">формирование позитивного взгляда на окружающий мир, гармонизация взаимодействия с природой, обществом, самим собой через доступные формы </w:t>
      </w:r>
      <w:proofErr w:type="spellStart"/>
      <w:r w:rsidRPr="00576CF0">
        <w:rPr>
          <w:rFonts w:ascii="Times New Roman" w:hAnsi="Times New Roman"/>
          <w:color w:val="000000"/>
          <w:sz w:val="28"/>
          <w:lang w:val="ru-RU"/>
        </w:rPr>
        <w:t>музицирования</w:t>
      </w:r>
      <w:proofErr w:type="spellEnd"/>
      <w:r w:rsidRPr="00576CF0">
        <w:rPr>
          <w:rFonts w:ascii="Times New Roman" w:hAnsi="Times New Roman"/>
          <w:color w:val="000000"/>
          <w:sz w:val="28"/>
          <w:lang w:val="ru-RU"/>
        </w:rPr>
        <w:t>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</w:t>
      </w:r>
      <w:proofErr w:type="spellStart"/>
      <w:r w:rsidRPr="00576CF0">
        <w:rPr>
          <w:rFonts w:ascii="Times New Roman" w:hAnsi="Times New Roman"/>
          <w:color w:val="000000"/>
          <w:sz w:val="28"/>
          <w:lang w:val="ru-RU"/>
        </w:rPr>
        <w:t>музицирования</w:t>
      </w:r>
      <w:proofErr w:type="spellEnd"/>
      <w:r w:rsidRPr="00576CF0">
        <w:rPr>
          <w:rFonts w:ascii="Times New Roman" w:hAnsi="Times New Roman"/>
          <w:color w:val="000000"/>
          <w:sz w:val="28"/>
          <w:lang w:val="ru-RU"/>
        </w:rPr>
        <w:t>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color w:val="000000"/>
          <w:sz w:val="28"/>
          <w:lang w:val="ru-RU"/>
        </w:rPr>
        <w:t xml:space="preserve">изучение закономерностей музыкального искусства: </w:t>
      </w:r>
      <w:proofErr w:type="spellStart"/>
      <w:r w:rsidRPr="00576CF0">
        <w:rPr>
          <w:rFonts w:ascii="Times New Roman" w:hAnsi="Times New Roman"/>
          <w:color w:val="000000"/>
          <w:sz w:val="28"/>
          <w:lang w:val="ru-RU"/>
        </w:rPr>
        <w:t>интонационнаяи</w:t>
      </w:r>
      <w:proofErr w:type="spellEnd"/>
      <w:r w:rsidRPr="00576CF0">
        <w:rPr>
          <w:rFonts w:ascii="Times New Roman" w:hAnsi="Times New Roman"/>
          <w:color w:val="000000"/>
          <w:sz w:val="28"/>
          <w:lang w:val="ru-RU"/>
        </w:rPr>
        <w:t xml:space="preserve"> жанровая природа музыки, основные выразительные средства, элементы музыкального языка;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576CF0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576CF0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lang w:val="ru-RU"/>
        </w:rPr>
      </w:pPr>
      <w:r w:rsidRPr="00576CF0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306F6A" w:rsidRDefault="00306F6A" w:rsidP="00306F6A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8"/>
          <w:lang w:val="ru-RU"/>
        </w:rPr>
        <w:t xml:space="preserve"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</w:t>
      </w:r>
      <w:proofErr w:type="spellStart"/>
      <w:r w:rsidRPr="00576CF0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576CF0">
        <w:rPr>
          <w:rFonts w:ascii="Times New Roman" w:hAnsi="Times New Roman"/>
          <w:color w:val="000000"/>
          <w:sz w:val="28"/>
          <w:lang w:val="ru-RU"/>
        </w:rPr>
        <w:t xml:space="preserve">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</w:t>
      </w:r>
      <w:r>
        <w:rPr>
          <w:rFonts w:ascii="Times New Roman" w:hAnsi="Times New Roman"/>
          <w:color w:val="000000"/>
          <w:sz w:val="28"/>
          <w:lang w:val="ru-RU"/>
        </w:rPr>
        <w:t>е.</w:t>
      </w:r>
    </w:p>
    <w:p w:rsidR="00306F6A" w:rsidRDefault="00306F6A" w:rsidP="00306F6A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306F6A" w:rsidRPr="00576CF0" w:rsidRDefault="00306F6A" w:rsidP="00306F6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306F6A" w:rsidRPr="00576CF0" w:rsidRDefault="00306F6A" w:rsidP="00306F6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06F6A" w:rsidRPr="00576CF0" w:rsidRDefault="00306F6A" w:rsidP="00306F6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306F6A" w:rsidRPr="00576CF0" w:rsidRDefault="00306F6A" w:rsidP="00306F6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музыки на уровне начального общего образования </w:t>
      </w:r>
      <w:proofErr w:type="gramStart"/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proofErr w:type="gramEnd"/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обучающегося будут сформированы следующие личностные результаты: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1) в области гражданско-патриотического воспитания: 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осознание российской гражданской идентичности;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уважение к достижениям отечественных мастеров культуры;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стремление участвовать в творческой жизни своей школы, города, республики.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>2) в области духовно-нравственного воспитания: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признание индивидуальности каждого человека;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проявление сопереживания, уважения и доброжелательности;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>3) в области эстетического воспитания: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умение видеть прекрасное в жизни, наслаждаться красотой;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стремление к самовыражению в разных видах искусства.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4) в области научного познания: 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профилактика умственного и физического утомления с использованием возможностей музыкотерапии.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>6) в области трудового воспитания: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установка на посильное активное участие в практической деятельности;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трудолюбие в учёбе, настойчивость в достижении поставленных целей;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интерес к практическому изучению профессий в сфере культуры и искусства;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уважение к труду и результатам трудовой деятельности.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>7) в области экологического воспитания: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бережное отношение к природе; неприятие действий, приносящих ей вред.</w:t>
      </w:r>
    </w:p>
    <w:p w:rsidR="00306F6A" w:rsidRPr="00576CF0" w:rsidRDefault="00306F6A" w:rsidP="00306F6A">
      <w:pPr>
        <w:spacing w:after="0"/>
        <w:ind w:left="120"/>
        <w:rPr>
          <w:sz w:val="24"/>
          <w:szCs w:val="24"/>
          <w:lang w:val="ru-RU"/>
        </w:rPr>
      </w:pPr>
      <w:bookmarkStart w:id="1" w:name="_Toc139972685"/>
      <w:bookmarkEnd w:id="1"/>
    </w:p>
    <w:p w:rsidR="00306F6A" w:rsidRPr="00576CF0" w:rsidRDefault="00306F6A" w:rsidP="00306F6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06F6A" w:rsidRDefault="00306F6A" w:rsidP="00306F6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306F6A" w:rsidRDefault="00306F6A" w:rsidP="00306F6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306F6A" w:rsidRPr="00576CF0" w:rsidRDefault="00306F6A" w:rsidP="00306F6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МЕТАПРЕДМЕТНЫЕ РЕЗУЛЬТАТЫ</w:t>
      </w:r>
    </w:p>
    <w:p w:rsidR="00306F6A" w:rsidRPr="00576CF0" w:rsidRDefault="00306F6A" w:rsidP="00306F6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06F6A" w:rsidRPr="00576CF0" w:rsidRDefault="00306F6A" w:rsidP="00306F6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Овладение универсальными познавательными действиями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 xml:space="preserve"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</w:t>
      </w:r>
      <w:proofErr w:type="spellStart"/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музицирования</w:t>
      </w:r>
      <w:proofErr w:type="spellEnd"/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подходящий</w:t>
      </w:r>
      <w:proofErr w:type="gramEnd"/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 xml:space="preserve"> (на основе предложенных критериев);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выбирать источник получения информации;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текстовую, виде</w:t>
      </w:r>
      <w:proofErr w:type="gramStart"/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о-</w:t>
      </w:r>
      <w:proofErr w:type="gramEnd"/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, графическую, звуковую, информацию в соответствии с учебной задачей;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анализировать музыкальные тексты (акустические и нотные</w:t>
      </w:r>
      <w:proofErr w:type="gramStart"/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)п</w:t>
      </w:r>
      <w:proofErr w:type="gramEnd"/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о предложенному учителем алгоритму;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создавать схемы, таблицы для представления информации.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>1) невербальная коммуникация: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выступать перед публикой в качестве исполнителя музыки (соло или в коллективе);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>2) вербальная коммуникация: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готовить небольшие публичные выступления;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>3) совместная деятельность (сотрудничество):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 xml:space="preserve">стремиться к объединению усилий, эмоциональной </w:t>
      </w:r>
      <w:proofErr w:type="spellStart"/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эмпатии</w:t>
      </w:r>
      <w:proofErr w:type="spellEnd"/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 xml:space="preserve"> в ситуациях совместного восприятия, исполнения музыки;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 xml:space="preserve">переключаться между различными формами коллективной, </w:t>
      </w:r>
      <w:proofErr w:type="spellStart"/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групповойи</w:t>
      </w:r>
      <w:proofErr w:type="spellEnd"/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 xml:space="preserve">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краткосрочные и долгосрочные цели (</w:t>
      </w:r>
      <w:proofErr w:type="spellStart"/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индивидуальныес</w:t>
      </w:r>
      <w:proofErr w:type="spellEnd"/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 xml:space="preserve"> учётом участия в коллективных задачах) в стандартной (типовой) </w:t>
      </w:r>
      <w:proofErr w:type="spellStart"/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ситуациина</w:t>
      </w:r>
      <w:proofErr w:type="spellEnd"/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 xml:space="preserve"> основе предложенного формата планирования, распределения промежуточных шагов и сроков;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ответственно выполнять свою часть работы; оценивать свой вклад в общий результат;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выполнять совместные проектные, творческие задания с опорой на предложенные образцы.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выстраивать последовательность выбранных действий.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причины успеха (неудач) учебной деятельности;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ошибок.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 xml:space="preserve"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</w:t>
      </w: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навыков личности (управления собой, самодисциплины, устойчивого поведения, эмоционального душевного равновесия и т.д.).</w:t>
      </w:r>
    </w:p>
    <w:p w:rsidR="00306F6A" w:rsidRPr="00576CF0" w:rsidRDefault="00306F6A" w:rsidP="00306F6A">
      <w:pPr>
        <w:spacing w:after="0"/>
        <w:ind w:left="120"/>
        <w:rPr>
          <w:sz w:val="24"/>
          <w:szCs w:val="24"/>
          <w:lang w:val="ru-RU"/>
        </w:rPr>
      </w:pPr>
      <w:bookmarkStart w:id="2" w:name="_Toc139972686"/>
      <w:bookmarkEnd w:id="2"/>
    </w:p>
    <w:p w:rsidR="00306F6A" w:rsidRPr="00576CF0" w:rsidRDefault="00306F6A" w:rsidP="00306F6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06F6A" w:rsidRPr="00576CF0" w:rsidRDefault="00306F6A" w:rsidP="00306F6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306F6A" w:rsidRPr="00576CF0" w:rsidRDefault="00306F6A" w:rsidP="00306F6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306F6A" w:rsidRPr="00576CF0" w:rsidRDefault="00306F6A" w:rsidP="00306F6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06F6A" w:rsidRPr="00576CF0" w:rsidRDefault="00306F6A" w:rsidP="00306F6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proofErr w:type="gramStart"/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>Обучающиеся</w:t>
      </w:r>
      <w:proofErr w:type="gramEnd"/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>, освоившие основную образовательную программу по музыке: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сознательно стремятся к развитию своих музыкальных способностей;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имеют опыт восприятия, творческой и исполнительской деятельности; 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с уважением относятся к достижениям отечественной музыкальной культуры;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стремятся к расширению своего музыкального кругозора.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 концу изучения модуля № 1 «Народная музыка России» </w:t>
      </w:r>
      <w:proofErr w:type="gramStart"/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>обучающийся</w:t>
      </w:r>
      <w:proofErr w:type="gramEnd"/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научится: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определять на слух и называть знакомые народные музыкальные инструменты;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 xml:space="preserve">группировать народные музыкальные инструменты по принципу </w:t>
      </w:r>
      <w:proofErr w:type="spellStart"/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звукоизвлечения</w:t>
      </w:r>
      <w:proofErr w:type="spellEnd"/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: духовые, ударные, струнные;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ритмический аккомпанемент на </w:t>
      </w:r>
      <w:proofErr w:type="spellStart"/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ударныхинструментахпри</w:t>
      </w:r>
      <w:proofErr w:type="spellEnd"/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 xml:space="preserve"> исполнении народной песни;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 концу изучения модуля № 2 «Классическая музыка» </w:t>
      </w:r>
      <w:proofErr w:type="gramStart"/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>обучающийся</w:t>
      </w:r>
      <w:proofErr w:type="gramEnd"/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научится: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различать концертные жанры по особенностям исполнения (</w:t>
      </w:r>
      <w:proofErr w:type="spellStart"/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камерныеи</w:t>
      </w:r>
      <w:proofErr w:type="spellEnd"/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 xml:space="preserve"> симфонические, вокальные и инструментальные), знать их разновидности, приводить примеры;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выразительные средства, использованные композитором для создания музыкального образа;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 концу изучения модуля № 3 «Музыка в жизни человека» </w:t>
      </w:r>
      <w:proofErr w:type="gramStart"/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>обучающийся</w:t>
      </w:r>
      <w:proofErr w:type="gramEnd"/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научится: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танцевальность</w:t>
      </w:r>
      <w:proofErr w:type="spellEnd"/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маршевость</w:t>
      </w:r>
      <w:proofErr w:type="spellEnd"/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 xml:space="preserve"> (связь с движением), </w:t>
      </w:r>
      <w:proofErr w:type="spellStart"/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декламационность</w:t>
      </w:r>
      <w:proofErr w:type="spellEnd"/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, эпос (связь со словом);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осознавать собственные чувства и мысли, эстетические переживания, замечать </w:t>
      </w:r>
      <w:proofErr w:type="gramStart"/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прекрасное</w:t>
      </w:r>
      <w:proofErr w:type="gramEnd"/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 xml:space="preserve"> в окружающем мире и в человеке, стремиться к развитию и удовлетворению эстетических потребностей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 концу изучения модуля № 4 «Музыка народов мира» </w:t>
      </w:r>
      <w:proofErr w:type="gramStart"/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>обучающийся</w:t>
      </w:r>
      <w:proofErr w:type="gramEnd"/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научится: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 концу изучения модуля № 5 «Духовная музыка» </w:t>
      </w:r>
      <w:proofErr w:type="gramStart"/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>обучающийся</w:t>
      </w:r>
      <w:proofErr w:type="gramEnd"/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научится: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исполнять доступные образцы духовной музыки;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 концу изучения модуля № 6 «Музыка театра и кино» </w:t>
      </w:r>
      <w:proofErr w:type="gramStart"/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>обучающийся</w:t>
      </w:r>
      <w:proofErr w:type="gramEnd"/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научится: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определять и называть особенности музыкально-сценических жанров (опера, балет, оперетта, мюзикл);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  <w:proofErr w:type="gramEnd"/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 концу изучения модуля № 7 «Современная музыкальная культура» </w:t>
      </w:r>
      <w:proofErr w:type="gramStart"/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>обучающийся</w:t>
      </w:r>
      <w:proofErr w:type="gramEnd"/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научится: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исполнять современные музыкальные произведения, соблюдая певческую культуру звука.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 концу изучения модуля № 8 «Музыкальная грамота» </w:t>
      </w:r>
      <w:proofErr w:type="gramStart"/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>обучающийся</w:t>
      </w:r>
      <w:proofErr w:type="gramEnd"/>
      <w:r w:rsidRPr="00576CF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научится: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  <w:proofErr w:type="gramEnd"/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различать на слух принципы развития: повтор, контраст, варьирование;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нотной записи в пределах певческого диапазона;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исполнять и создавать различные ритмические рисунки;</w:t>
      </w:r>
    </w:p>
    <w:p w:rsidR="00306F6A" w:rsidRPr="00576CF0" w:rsidRDefault="00306F6A" w:rsidP="00306F6A">
      <w:pPr>
        <w:spacing w:after="0" w:line="264" w:lineRule="auto"/>
        <w:ind w:firstLine="600"/>
        <w:jc w:val="both"/>
        <w:rPr>
          <w:sz w:val="24"/>
          <w:szCs w:val="24"/>
          <w:lang w:val="ru-RU"/>
        </w:rPr>
        <w:sectPr w:rsidR="00306F6A" w:rsidRPr="00576CF0" w:rsidSect="00576CF0">
          <w:pgSz w:w="11906" w:h="16383"/>
          <w:pgMar w:top="720" w:right="720" w:bottom="720" w:left="720" w:header="720" w:footer="720" w:gutter="0"/>
          <w:cols w:space="720"/>
          <w:docGrid w:linePitch="299"/>
        </w:sectPr>
      </w:pPr>
      <w:r w:rsidRPr="00576CF0">
        <w:rPr>
          <w:rFonts w:ascii="Times New Roman" w:hAnsi="Times New Roman"/>
          <w:color w:val="000000"/>
          <w:sz w:val="24"/>
          <w:szCs w:val="24"/>
          <w:lang w:val="ru-RU"/>
        </w:rPr>
        <w:t>исполнять песни с простым мелодическим рисунком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306F6A" w:rsidRPr="00576CF0" w:rsidRDefault="00306F6A" w:rsidP="00306F6A">
      <w:pPr>
        <w:rPr>
          <w:lang w:val="ru-RU"/>
        </w:rPr>
        <w:sectPr w:rsidR="00306F6A" w:rsidRPr="00576CF0" w:rsidSect="00576CF0">
          <w:pgSz w:w="11906" w:h="16383"/>
          <w:pgMar w:top="720" w:right="720" w:bottom="720" w:left="720" w:header="720" w:footer="720" w:gutter="0"/>
          <w:cols w:space="720"/>
          <w:docGrid w:linePitch="299"/>
        </w:sectPr>
      </w:pPr>
      <w:bookmarkStart w:id="3" w:name="block-12346566"/>
    </w:p>
    <w:p w:rsidR="00306F6A" w:rsidRDefault="00306F6A" w:rsidP="00306F6A">
      <w:pPr>
        <w:spacing w:after="0"/>
        <w:ind w:left="120"/>
      </w:pPr>
      <w:bookmarkStart w:id="4" w:name="block-12346567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306F6A" w:rsidRDefault="00306F6A" w:rsidP="00306F6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Ind w:w="-117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78"/>
        <w:gridCol w:w="5008"/>
        <w:gridCol w:w="967"/>
        <w:gridCol w:w="2640"/>
        <w:gridCol w:w="2708"/>
        <w:gridCol w:w="3115"/>
      </w:tblGrid>
      <w:tr w:rsidR="00306F6A" w:rsidTr="00E15199">
        <w:trPr>
          <w:trHeight w:val="144"/>
          <w:tblCellSpacing w:w="20" w:type="nil"/>
        </w:trPr>
        <w:tc>
          <w:tcPr>
            <w:tcW w:w="8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06F6A" w:rsidRDefault="00306F6A" w:rsidP="00E15199">
            <w:pPr>
              <w:spacing w:after="0"/>
              <w:ind w:left="135"/>
            </w:pPr>
          </w:p>
        </w:tc>
        <w:tc>
          <w:tcPr>
            <w:tcW w:w="71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темпрограммы</w:t>
            </w:r>
            <w:proofErr w:type="spellEnd"/>
          </w:p>
          <w:p w:rsidR="00306F6A" w:rsidRDefault="00306F6A" w:rsidP="00E15199">
            <w:pPr>
              <w:spacing w:after="0"/>
              <w:ind w:left="135"/>
            </w:pPr>
          </w:p>
        </w:tc>
        <w:tc>
          <w:tcPr>
            <w:tcW w:w="4915" w:type="dxa"/>
            <w:gridSpan w:val="3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образовательныересурсы</w:t>
            </w:r>
            <w:proofErr w:type="spellEnd"/>
          </w:p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88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6F6A" w:rsidRDefault="00306F6A" w:rsidP="00E15199"/>
        </w:tc>
        <w:tc>
          <w:tcPr>
            <w:tcW w:w="719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6F6A" w:rsidRDefault="00306F6A" w:rsidP="00E15199"/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306F6A" w:rsidRDefault="00306F6A" w:rsidP="00E15199">
            <w:pPr>
              <w:spacing w:after="0"/>
              <w:ind w:left="135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306F6A" w:rsidRDefault="00306F6A" w:rsidP="00E1519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306F6A" w:rsidRDefault="00306F6A" w:rsidP="00E15199">
            <w:pPr>
              <w:spacing w:after="0"/>
              <w:ind w:left="135"/>
            </w:pPr>
          </w:p>
        </w:tc>
        <w:tc>
          <w:tcPr>
            <w:tcW w:w="222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6F6A" w:rsidRDefault="00306F6A" w:rsidP="00E15199"/>
        </w:tc>
      </w:tr>
      <w:tr w:rsidR="00306F6A" w:rsidTr="00E15199">
        <w:trPr>
          <w:trHeight w:val="144"/>
          <w:tblCellSpacing w:w="20" w:type="nil"/>
        </w:trPr>
        <w:tc>
          <w:tcPr>
            <w:tcW w:w="15216" w:type="dxa"/>
            <w:gridSpan w:val="6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15216" w:type="dxa"/>
            <w:gridSpan w:val="6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1.НароднаямузыкаРоссии</w:t>
            </w: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7195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</w:t>
            </w:r>
            <w:proofErr w:type="gram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«Наш край» (То березка, то рябина…, муз.</w:t>
            </w:r>
            <w:proofErr w:type="gramEnd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Д.Б. </w:t>
            </w:r>
            <w:proofErr w:type="spell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Кабалевского</w:t>
            </w:r>
            <w:proofErr w:type="spellEnd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сл. А.Пришельца); «Моя Россия» (муз. </w:t>
            </w:r>
            <w:proofErr w:type="gram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Струве, сл.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Н.Соловьёвой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  <w:proofErr w:type="gram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7195" w:type="dxa"/>
            <w:tcMar>
              <w:top w:w="50" w:type="dxa"/>
              <w:left w:w="100" w:type="dxa"/>
            </w:tcMar>
            <w:vAlign w:val="center"/>
          </w:tcPr>
          <w:p w:rsidR="00306F6A" w:rsidRPr="00576CF0" w:rsidRDefault="00306F6A" w:rsidP="00E15199">
            <w:pPr>
              <w:spacing w:after="0"/>
              <w:ind w:left="135"/>
              <w:rPr>
                <w:lang w:val="ru-RU"/>
              </w:rPr>
            </w:pPr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</w:t>
            </w:r>
            <w:proofErr w:type="gram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Во</w:t>
            </w:r>
            <w:proofErr w:type="gramEnd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кузнице», «Веселые гуси», «Скок, скок, молодой </w:t>
            </w:r>
            <w:proofErr w:type="spell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дроздок</w:t>
            </w:r>
            <w:proofErr w:type="spellEnd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», «</w:t>
            </w:r>
            <w:proofErr w:type="spell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Земелюшка-чернозем</w:t>
            </w:r>
            <w:proofErr w:type="spellEnd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», «У </w:t>
            </w:r>
            <w:proofErr w:type="spell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кота-воркота</w:t>
            </w:r>
            <w:proofErr w:type="spellEnd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», «</w:t>
            </w:r>
            <w:proofErr w:type="spell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Солдатушки</w:t>
            </w:r>
            <w:proofErr w:type="spellEnd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бравы ребятушки»; </w:t>
            </w:r>
            <w:proofErr w:type="spell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заклички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7195" w:type="dxa"/>
            <w:tcMar>
              <w:top w:w="50" w:type="dxa"/>
              <w:left w:w="100" w:type="dxa"/>
            </w:tcMar>
            <w:vAlign w:val="center"/>
          </w:tcPr>
          <w:p w:rsidR="00306F6A" w:rsidRPr="00576CF0" w:rsidRDefault="00306F6A" w:rsidP="00E15199">
            <w:pPr>
              <w:spacing w:after="0"/>
              <w:ind w:left="135"/>
              <w:rPr>
                <w:lang w:val="ru-RU"/>
              </w:rPr>
            </w:pPr>
            <w:proofErr w:type="gram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инструменты: русские народные песни «Ходит зайка по саду», «Как у наших у ворот», песня Т.А. </w:t>
            </w:r>
            <w:proofErr w:type="spell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Потапенко</w:t>
            </w:r>
            <w:proofErr w:type="spellEnd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«Скворушка прощается»; </w:t>
            </w:r>
            <w:proofErr w:type="spell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В.Я.Шаинский</w:t>
            </w:r>
            <w:proofErr w:type="spellEnd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«Дважды два – четыре»</w:t>
            </w:r>
            <w:proofErr w:type="gram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7195" w:type="dxa"/>
            <w:tcMar>
              <w:top w:w="50" w:type="dxa"/>
              <w:left w:w="100" w:type="dxa"/>
            </w:tcMar>
            <w:vAlign w:val="center"/>
          </w:tcPr>
          <w:p w:rsidR="00306F6A" w:rsidRPr="00576CF0" w:rsidRDefault="00306F6A" w:rsidP="00E15199">
            <w:pPr>
              <w:spacing w:after="0"/>
              <w:ind w:left="135"/>
              <w:rPr>
                <w:lang w:val="ru-RU"/>
              </w:rPr>
            </w:pPr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С.Прокофьев. Симфоническая сказка «Петя и Волк»; Н. Римский-Корсаков «Садко»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7195" w:type="dxa"/>
            <w:tcMar>
              <w:top w:w="50" w:type="dxa"/>
              <w:left w:w="100" w:type="dxa"/>
            </w:tcMar>
            <w:vAlign w:val="center"/>
          </w:tcPr>
          <w:p w:rsidR="00306F6A" w:rsidRPr="00576CF0" w:rsidRDefault="00306F6A" w:rsidP="00E15199">
            <w:pPr>
              <w:spacing w:after="0"/>
              <w:ind w:left="135"/>
              <w:rPr>
                <w:lang w:val="ru-RU"/>
              </w:rPr>
            </w:pPr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</w:t>
            </w:r>
            <w:proofErr w:type="spell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Энисэ</w:t>
            </w:r>
            <w:proofErr w:type="spellEnd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», якутская народная </w:t>
            </w:r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песня «Олененок»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7195" w:type="dxa"/>
            <w:tcMar>
              <w:top w:w="50" w:type="dxa"/>
              <w:left w:w="100" w:type="dxa"/>
            </w:tcMar>
            <w:vAlign w:val="center"/>
          </w:tcPr>
          <w:p w:rsidR="00306F6A" w:rsidRPr="00576CF0" w:rsidRDefault="00306F6A" w:rsidP="00E15199">
            <w:pPr>
              <w:spacing w:after="0"/>
              <w:ind w:left="135"/>
              <w:rPr>
                <w:lang w:val="ru-RU"/>
              </w:rPr>
            </w:pPr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8080" w:type="dxa"/>
            <w:gridSpan w:val="2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6143" w:type="dxa"/>
            <w:gridSpan w:val="3"/>
            <w:tcMar>
              <w:top w:w="50" w:type="dxa"/>
              <w:left w:w="100" w:type="dxa"/>
            </w:tcMar>
            <w:vAlign w:val="center"/>
          </w:tcPr>
          <w:p w:rsidR="00306F6A" w:rsidRDefault="00306F6A" w:rsidP="00E15199"/>
        </w:tc>
      </w:tr>
      <w:tr w:rsidR="00306F6A" w:rsidTr="00E15199">
        <w:trPr>
          <w:trHeight w:val="144"/>
          <w:tblCellSpacing w:w="20" w:type="nil"/>
        </w:trPr>
        <w:tc>
          <w:tcPr>
            <w:tcW w:w="15216" w:type="dxa"/>
            <w:gridSpan w:val="6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2.Классическаямузыка</w:t>
            </w: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7195" w:type="dxa"/>
            <w:tcMar>
              <w:top w:w="50" w:type="dxa"/>
              <w:left w:w="100" w:type="dxa"/>
            </w:tcMar>
            <w:vAlign w:val="center"/>
          </w:tcPr>
          <w:p w:rsidR="00306F6A" w:rsidRPr="00576CF0" w:rsidRDefault="00306F6A" w:rsidP="00E15199">
            <w:pPr>
              <w:spacing w:after="0"/>
              <w:ind w:left="135"/>
              <w:rPr>
                <w:lang w:val="ru-RU"/>
              </w:rPr>
            </w:pPr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Композиторы – детям: </w:t>
            </w:r>
            <w:proofErr w:type="spell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Д.Кабалевский</w:t>
            </w:r>
            <w:proofErr w:type="spellEnd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песня о школе; П.И.Чайковский «Марш деревянных солдатиков», «Мама», «Песня жаворонка» из Детского альбома; Г. Дмитриев Вальс, В. </w:t>
            </w:r>
            <w:proofErr w:type="spell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Ребиков</w:t>
            </w:r>
            <w:proofErr w:type="spellEnd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«Медведь»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7195" w:type="dxa"/>
            <w:tcMar>
              <w:top w:w="50" w:type="dxa"/>
              <w:left w:w="100" w:type="dxa"/>
            </w:tcMar>
            <w:vAlign w:val="center"/>
          </w:tcPr>
          <w:p w:rsidR="00306F6A" w:rsidRPr="00576CF0" w:rsidRDefault="00306F6A" w:rsidP="00E15199">
            <w:pPr>
              <w:spacing w:after="0"/>
              <w:ind w:left="135"/>
              <w:rPr>
                <w:lang w:val="ru-RU"/>
              </w:rPr>
            </w:pPr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Оркестр: И. Гайдн Анданте из симфонии № 94; </w:t>
            </w:r>
            <w:proofErr w:type="spell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Л.ван</w:t>
            </w:r>
            <w:proofErr w:type="spellEnd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Маршевая тема из финала Пятой симфонии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7195" w:type="dxa"/>
            <w:tcMar>
              <w:top w:w="50" w:type="dxa"/>
              <w:left w:w="100" w:type="dxa"/>
            </w:tcMar>
            <w:vAlign w:val="center"/>
          </w:tcPr>
          <w:p w:rsidR="00306F6A" w:rsidRPr="00576CF0" w:rsidRDefault="00306F6A" w:rsidP="00E15199">
            <w:pPr>
              <w:spacing w:after="0"/>
              <w:ind w:left="135"/>
              <w:rPr>
                <w:lang w:val="ru-RU"/>
              </w:rPr>
            </w:pPr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</w:t>
            </w:r>
            <w:proofErr w:type="spell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Эвридика</w:t>
            </w:r>
            <w:proofErr w:type="spellEnd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 К.В. </w:t>
            </w:r>
            <w:proofErr w:type="spell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Глюка</w:t>
            </w:r>
            <w:proofErr w:type="spellEnd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, «</w:t>
            </w:r>
            <w:proofErr w:type="spell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Сиринкс</w:t>
            </w:r>
            <w:proofErr w:type="spellEnd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» К. Дебюсси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7195" w:type="dxa"/>
            <w:tcMar>
              <w:top w:w="50" w:type="dxa"/>
              <w:left w:w="100" w:type="dxa"/>
            </w:tcMar>
            <w:vAlign w:val="center"/>
          </w:tcPr>
          <w:p w:rsidR="00306F6A" w:rsidRPr="00576CF0" w:rsidRDefault="00306F6A" w:rsidP="00E15199">
            <w:pPr>
              <w:spacing w:after="0"/>
              <w:ind w:left="135"/>
              <w:rPr>
                <w:lang w:val="ru-RU"/>
              </w:rPr>
            </w:pPr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Вокальная музыка: С.С. Прокофьев, стихи А. </w:t>
            </w:r>
            <w:proofErr w:type="spell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«Болтунья»; М.И. Глинка, стихи Н. Кукольника «Попутная песня»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7195" w:type="dxa"/>
            <w:tcMar>
              <w:top w:w="50" w:type="dxa"/>
              <w:left w:w="100" w:type="dxa"/>
            </w:tcMar>
            <w:vAlign w:val="center"/>
          </w:tcPr>
          <w:p w:rsidR="00306F6A" w:rsidRPr="00576CF0" w:rsidRDefault="00306F6A" w:rsidP="00E15199">
            <w:pPr>
              <w:spacing w:after="0"/>
              <w:ind w:left="135"/>
              <w:rPr>
                <w:lang w:val="ru-RU"/>
              </w:rPr>
            </w:pPr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7195" w:type="dxa"/>
            <w:tcMar>
              <w:top w:w="50" w:type="dxa"/>
              <w:left w:w="100" w:type="dxa"/>
            </w:tcMar>
            <w:vAlign w:val="center"/>
          </w:tcPr>
          <w:p w:rsidR="00306F6A" w:rsidRPr="00576CF0" w:rsidRDefault="00306F6A" w:rsidP="00E15199">
            <w:pPr>
              <w:spacing w:after="0"/>
              <w:ind w:left="135"/>
              <w:rPr>
                <w:lang w:val="ru-RU"/>
              </w:rPr>
            </w:pPr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П.И. </w:t>
            </w:r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Чайковский «Утренняя молитва», «Полька» из Детского альбома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2.7</w:t>
            </w:r>
          </w:p>
        </w:tc>
        <w:tc>
          <w:tcPr>
            <w:tcW w:w="7195" w:type="dxa"/>
            <w:tcMar>
              <w:top w:w="50" w:type="dxa"/>
              <w:left w:w="100" w:type="dxa"/>
            </w:tcMar>
            <w:vAlign w:val="center"/>
          </w:tcPr>
          <w:p w:rsidR="00306F6A" w:rsidRPr="00576CF0" w:rsidRDefault="00306F6A" w:rsidP="00E15199">
            <w:pPr>
              <w:spacing w:after="0"/>
              <w:ind w:left="135"/>
              <w:rPr>
                <w:lang w:val="ru-RU"/>
              </w:rPr>
            </w:pPr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Л. </w:t>
            </w:r>
            <w:proofErr w:type="spell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ван</w:t>
            </w:r>
            <w:proofErr w:type="spellEnd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Марш «Афинские развалины», И.Брамс «Колыбельная»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8080" w:type="dxa"/>
            <w:gridSpan w:val="2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6143" w:type="dxa"/>
            <w:gridSpan w:val="3"/>
            <w:tcMar>
              <w:top w:w="50" w:type="dxa"/>
              <w:left w:w="100" w:type="dxa"/>
            </w:tcMar>
            <w:vAlign w:val="center"/>
          </w:tcPr>
          <w:p w:rsidR="00306F6A" w:rsidRDefault="00306F6A" w:rsidP="00E15199"/>
        </w:tc>
      </w:tr>
      <w:tr w:rsidR="00306F6A" w:rsidRPr="00722AA0" w:rsidTr="00E15199">
        <w:trPr>
          <w:trHeight w:val="144"/>
          <w:tblCellSpacing w:w="20" w:type="nil"/>
        </w:trPr>
        <w:tc>
          <w:tcPr>
            <w:tcW w:w="15216" w:type="dxa"/>
            <w:gridSpan w:val="6"/>
            <w:tcMar>
              <w:top w:w="50" w:type="dxa"/>
              <w:left w:w="100" w:type="dxa"/>
            </w:tcMar>
            <w:vAlign w:val="center"/>
          </w:tcPr>
          <w:p w:rsidR="00306F6A" w:rsidRPr="00576CF0" w:rsidRDefault="00306F6A" w:rsidP="00E15199">
            <w:pPr>
              <w:spacing w:after="0"/>
              <w:ind w:left="135"/>
              <w:rPr>
                <w:lang w:val="ru-RU"/>
              </w:rPr>
            </w:pPr>
            <w:r w:rsidRPr="00576CF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3.Музыка в жизни человека</w:t>
            </w: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7195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</w:t>
            </w:r>
            <w:proofErr w:type="spell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Д.Б.Кабалевского</w:t>
            </w:r>
            <w:proofErr w:type="spellEnd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музыка вечера - «Вечерняя сказка» А.И. Хачатуряна; «Колыбельная медведицы» сл. Яковлева, </w:t>
            </w:r>
            <w:proofErr w:type="spell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муз</w:t>
            </w:r>
            <w:proofErr w:type="gram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.Е</w:t>
            </w:r>
            <w:proofErr w:type="gramEnd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.П.Крылатова</w:t>
            </w:r>
            <w:proofErr w:type="spellEnd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«Вечерняя музыка» В. Гаврилина; «Летний вечер тих и ясен…» на сл.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7195" w:type="dxa"/>
            <w:tcMar>
              <w:top w:w="50" w:type="dxa"/>
              <w:left w:w="100" w:type="dxa"/>
            </w:tcMar>
            <w:vAlign w:val="center"/>
          </w:tcPr>
          <w:p w:rsidR="00306F6A" w:rsidRPr="00576CF0" w:rsidRDefault="00306F6A" w:rsidP="00E15199">
            <w:pPr>
              <w:spacing w:after="0"/>
              <w:ind w:left="135"/>
              <w:rPr>
                <w:lang w:val="ru-RU"/>
              </w:rPr>
            </w:pPr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портреты: песня «Болтунья» сл. А. </w:t>
            </w:r>
            <w:proofErr w:type="spell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, муз. С. Прокофьева; П.И. Чайковский «Баба Яга» из Детского альбома; Л. Моцарт «Менуэт»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7195" w:type="dxa"/>
            <w:tcMar>
              <w:top w:w="50" w:type="dxa"/>
              <w:left w:w="100" w:type="dxa"/>
            </w:tcMar>
            <w:vAlign w:val="center"/>
          </w:tcPr>
          <w:p w:rsidR="00306F6A" w:rsidRPr="00576CF0" w:rsidRDefault="00306F6A" w:rsidP="00E15199">
            <w:pPr>
              <w:spacing w:after="0"/>
              <w:ind w:left="135"/>
              <w:rPr>
                <w:lang w:val="ru-RU"/>
              </w:rPr>
            </w:pPr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</w:t>
            </w:r>
            <w:proofErr w:type="spell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Спадавеккиа</w:t>
            </w:r>
            <w:proofErr w:type="spellEnd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«Добрый жук», песня из к/ф «Золушка», И. Дунаевский Полька; И.С. Бах «Волынка»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7195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</w:t>
            </w:r>
            <w:proofErr w:type="spell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Бихлер</w:t>
            </w:r>
            <w:proofErr w:type="spellEnd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марш «Триумф победителей»; В. Соловьев-Седой Марш нахимовцев; песни, посвящённые Дню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8080" w:type="dxa"/>
            <w:gridSpan w:val="2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Итогопоразделу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6143" w:type="dxa"/>
            <w:gridSpan w:val="3"/>
            <w:tcMar>
              <w:top w:w="50" w:type="dxa"/>
              <w:left w:w="100" w:type="dxa"/>
            </w:tcMar>
            <w:vAlign w:val="center"/>
          </w:tcPr>
          <w:p w:rsidR="00306F6A" w:rsidRDefault="00306F6A" w:rsidP="00E15199"/>
        </w:tc>
      </w:tr>
      <w:tr w:rsidR="00306F6A" w:rsidTr="00E15199">
        <w:trPr>
          <w:trHeight w:val="144"/>
          <w:tblCellSpacing w:w="20" w:type="nil"/>
        </w:trPr>
        <w:tc>
          <w:tcPr>
            <w:tcW w:w="15216" w:type="dxa"/>
            <w:gridSpan w:val="6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15216" w:type="dxa"/>
            <w:gridSpan w:val="6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1.Музыканародовмира</w:t>
            </w: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7195" w:type="dxa"/>
            <w:tcMar>
              <w:top w:w="50" w:type="dxa"/>
              <w:left w:w="100" w:type="dxa"/>
            </w:tcMar>
            <w:vAlign w:val="center"/>
          </w:tcPr>
          <w:p w:rsidR="00306F6A" w:rsidRPr="00576CF0" w:rsidRDefault="00306F6A" w:rsidP="00E15199">
            <w:pPr>
              <w:spacing w:after="0"/>
              <w:ind w:left="135"/>
              <w:rPr>
                <w:lang w:val="ru-RU"/>
              </w:rPr>
            </w:pPr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Певец своего народа: А. Хачатурян Андантино, «Подражание </w:t>
            </w:r>
            <w:proofErr w:type="gram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народному</w:t>
            </w:r>
            <w:proofErr w:type="gramEnd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7195" w:type="dxa"/>
            <w:tcMar>
              <w:top w:w="50" w:type="dxa"/>
              <w:left w:w="100" w:type="dxa"/>
            </w:tcMar>
            <w:vAlign w:val="center"/>
          </w:tcPr>
          <w:p w:rsidR="00306F6A" w:rsidRPr="00576CF0" w:rsidRDefault="00306F6A" w:rsidP="00E15199">
            <w:pPr>
              <w:spacing w:after="0"/>
              <w:ind w:left="135"/>
              <w:rPr>
                <w:lang w:val="ru-RU"/>
              </w:rPr>
            </w:pPr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ближнего зарубежья: Белорусские народные песни «Савка и Гришка», «Бульба», Г. </w:t>
            </w:r>
            <w:proofErr w:type="spell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Гусейнли</w:t>
            </w:r>
            <w:proofErr w:type="spellEnd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сл. Т. </w:t>
            </w:r>
            <w:proofErr w:type="spell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Муталлибова</w:t>
            </w:r>
            <w:proofErr w:type="spellEnd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«Мои цыплята»; Лезгинка, танец народов Кавказа; Лезгинка из балета А.Хачатуряна «</w:t>
            </w:r>
            <w:proofErr w:type="spell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Гаянэ</w:t>
            </w:r>
            <w:proofErr w:type="spellEnd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7195" w:type="dxa"/>
            <w:tcMar>
              <w:top w:w="50" w:type="dxa"/>
              <w:left w:w="100" w:type="dxa"/>
            </w:tcMar>
            <w:vAlign w:val="center"/>
          </w:tcPr>
          <w:p w:rsidR="00306F6A" w:rsidRPr="00576CF0" w:rsidRDefault="00306F6A" w:rsidP="00E15199">
            <w:pPr>
              <w:spacing w:after="0"/>
              <w:ind w:left="135"/>
              <w:rPr>
                <w:lang w:val="ru-RU"/>
              </w:rPr>
            </w:pPr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«Гусята» – немецкая народная песня, «Аннушка» – чешская народная песня, М. </w:t>
            </w:r>
            <w:proofErr w:type="spell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Теодоракис</w:t>
            </w:r>
            <w:proofErr w:type="spellEnd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народный танец «Сиртаки», «Чудесная лютня»: этническая музыка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8080" w:type="dxa"/>
            <w:gridSpan w:val="2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6143" w:type="dxa"/>
            <w:gridSpan w:val="3"/>
            <w:tcMar>
              <w:top w:w="50" w:type="dxa"/>
              <w:left w:w="100" w:type="dxa"/>
            </w:tcMar>
            <w:vAlign w:val="center"/>
          </w:tcPr>
          <w:p w:rsidR="00306F6A" w:rsidRDefault="00306F6A" w:rsidP="00E15199"/>
        </w:tc>
      </w:tr>
      <w:tr w:rsidR="00306F6A" w:rsidTr="00E15199">
        <w:trPr>
          <w:trHeight w:val="144"/>
          <w:tblCellSpacing w:w="20" w:type="nil"/>
        </w:trPr>
        <w:tc>
          <w:tcPr>
            <w:tcW w:w="15216" w:type="dxa"/>
            <w:gridSpan w:val="6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2.Духовнаямузыка</w:t>
            </w: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7195" w:type="dxa"/>
            <w:tcMar>
              <w:top w:w="50" w:type="dxa"/>
              <w:left w:w="100" w:type="dxa"/>
            </w:tcMar>
            <w:vAlign w:val="center"/>
          </w:tcPr>
          <w:p w:rsidR="00306F6A" w:rsidRPr="00576CF0" w:rsidRDefault="00306F6A" w:rsidP="00E15199">
            <w:pPr>
              <w:spacing w:after="0"/>
              <w:ind w:left="135"/>
              <w:rPr>
                <w:lang w:val="ru-RU"/>
              </w:rPr>
            </w:pPr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Звучание храма: П.И. Чайковский «Утренняя молитва» и «В церкви» из Детского альбома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7195" w:type="dxa"/>
            <w:tcMar>
              <w:top w:w="50" w:type="dxa"/>
              <w:left w:w="100" w:type="dxa"/>
            </w:tcMar>
            <w:vAlign w:val="center"/>
          </w:tcPr>
          <w:p w:rsidR="00306F6A" w:rsidRPr="00576CF0" w:rsidRDefault="00306F6A" w:rsidP="00E15199">
            <w:pPr>
              <w:spacing w:after="0"/>
              <w:ind w:left="135"/>
              <w:rPr>
                <w:lang w:val="ru-RU"/>
              </w:rPr>
            </w:pPr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</w:t>
            </w:r>
            <w:proofErr w:type="spell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</w:t>
            </w:r>
            <w:proofErr w:type="gram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:Р</w:t>
            </w:r>
            <w:proofErr w:type="gramEnd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ождественский</w:t>
            </w:r>
            <w:proofErr w:type="spellEnd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псалом «Эта ночь святая», Рождественская песня «Тихая ночь»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8080" w:type="dxa"/>
            <w:gridSpan w:val="2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6143" w:type="dxa"/>
            <w:gridSpan w:val="3"/>
            <w:tcMar>
              <w:top w:w="50" w:type="dxa"/>
              <w:left w:w="100" w:type="dxa"/>
            </w:tcMar>
            <w:vAlign w:val="center"/>
          </w:tcPr>
          <w:p w:rsidR="00306F6A" w:rsidRDefault="00306F6A" w:rsidP="00E15199"/>
        </w:tc>
      </w:tr>
      <w:tr w:rsidR="00306F6A" w:rsidRPr="00722AA0" w:rsidTr="00E15199">
        <w:trPr>
          <w:trHeight w:val="144"/>
          <w:tblCellSpacing w:w="20" w:type="nil"/>
        </w:trPr>
        <w:tc>
          <w:tcPr>
            <w:tcW w:w="15216" w:type="dxa"/>
            <w:gridSpan w:val="6"/>
            <w:tcMar>
              <w:top w:w="50" w:type="dxa"/>
              <w:left w:w="100" w:type="dxa"/>
            </w:tcMar>
            <w:vAlign w:val="center"/>
          </w:tcPr>
          <w:p w:rsidR="00306F6A" w:rsidRPr="00576CF0" w:rsidRDefault="00306F6A" w:rsidP="00E15199">
            <w:pPr>
              <w:spacing w:after="0"/>
              <w:ind w:left="135"/>
              <w:rPr>
                <w:lang w:val="ru-RU"/>
              </w:rPr>
            </w:pPr>
            <w:r w:rsidRPr="00576CF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3.Музыка театра и кино</w:t>
            </w: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7195" w:type="dxa"/>
            <w:tcMar>
              <w:top w:w="50" w:type="dxa"/>
              <w:left w:w="100" w:type="dxa"/>
            </w:tcMar>
            <w:vAlign w:val="center"/>
          </w:tcPr>
          <w:p w:rsidR="00306F6A" w:rsidRPr="00576CF0" w:rsidRDefault="00306F6A" w:rsidP="00E15199">
            <w:pPr>
              <w:spacing w:after="0"/>
              <w:ind w:left="135"/>
              <w:rPr>
                <w:lang w:val="ru-RU"/>
              </w:rPr>
            </w:pPr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</w:t>
            </w:r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7195" w:type="dxa"/>
            <w:tcMar>
              <w:top w:w="50" w:type="dxa"/>
              <w:left w:w="100" w:type="dxa"/>
            </w:tcMar>
            <w:vAlign w:val="center"/>
          </w:tcPr>
          <w:p w:rsidR="00306F6A" w:rsidRPr="00576CF0" w:rsidRDefault="00306F6A" w:rsidP="00E15199">
            <w:pPr>
              <w:spacing w:after="0"/>
              <w:ind w:left="135"/>
              <w:rPr>
                <w:lang w:val="ru-RU"/>
              </w:rPr>
            </w:pPr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оперы и балета: П. Чайковский балет «Щелкунчик». Танцы из второго действия: </w:t>
            </w:r>
            <w:proofErr w:type="gram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  <w:proofErr w:type="gram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7195" w:type="dxa"/>
            <w:tcMar>
              <w:top w:w="50" w:type="dxa"/>
              <w:left w:w="100" w:type="dxa"/>
            </w:tcMar>
            <w:vAlign w:val="center"/>
          </w:tcPr>
          <w:p w:rsidR="00306F6A" w:rsidRPr="00576CF0" w:rsidRDefault="00306F6A" w:rsidP="00E15199">
            <w:pPr>
              <w:spacing w:after="0"/>
              <w:ind w:left="135"/>
              <w:rPr>
                <w:lang w:val="ru-RU"/>
              </w:rPr>
            </w:pPr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7195" w:type="dxa"/>
            <w:tcMar>
              <w:top w:w="50" w:type="dxa"/>
              <w:left w:w="100" w:type="dxa"/>
            </w:tcMar>
            <w:vAlign w:val="center"/>
          </w:tcPr>
          <w:p w:rsidR="00306F6A" w:rsidRPr="00576CF0" w:rsidRDefault="00306F6A" w:rsidP="00E15199">
            <w:pPr>
              <w:spacing w:after="0"/>
              <w:ind w:left="135"/>
              <w:rPr>
                <w:lang w:val="ru-RU"/>
              </w:rPr>
            </w:pPr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8080" w:type="dxa"/>
            <w:gridSpan w:val="2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6143" w:type="dxa"/>
            <w:gridSpan w:val="3"/>
            <w:tcMar>
              <w:top w:w="50" w:type="dxa"/>
              <w:left w:w="100" w:type="dxa"/>
            </w:tcMar>
            <w:vAlign w:val="center"/>
          </w:tcPr>
          <w:p w:rsidR="00306F6A" w:rsidRDefault="00306F6A" w:rsidP="00E15199"/>
        </w:tc>
      </w:tr>
      <w:tr w:rsidR="00306F6A" w:rsidTr="00E15199">
        <w:trPr>
          <w:trHeight w:val="144"/>
          <w:tblCellSpacing w:w="20" w:type="nil"/>
        </w:trPr>
        <w:tc>
          <w:tcPr>
            <w:tcW w:w="15216" w:type="dxa"/>
            <w:gridSpan w:val="6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4.Современнаямузыкальнаякультура</w:t>
            </w: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7195" w:type="dxa"/>
            <w:tcMar>
              <w:top w:w="50" w:type="dxa"/>
              <w:left w:w="100" w:type="dxa"/>
            </w:tcMar>
            <w:vAlign w:val="center"/>
          </w:tcPr>
          <w:p w:rsidR="00306F6A" w:rsidRPr="00576CF0" w:rsidRDefault="00306F6A" w:rsidP="00E15199">
            <w:pPr>
              <w:spacing w:after="0"/>
              <w:ind w:left="135"/>
              <w:rPr>
                <w:lang w:val="ru-RU"/>
              </w:rPr>
            </w:pPr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</w:t>
            </w:r>
            <w:proofErr w:type="spell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классики</w:t>
            </w:r>
            <w:proofErr w:type="gram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:В</w:t>
            </w:r>
            <w:proofErr w:type="spellEnd"/>
            <w:proofErr w:type="gramEnd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Моцарт «Колыбельная»; А. Вивальди «Летняя гроза» в современной обработке, Ф. Шуберт «Аве Мария»; Поль </w:t>
            </w:r>
            <w:proofErr w:type="spell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Мориа</w:t>
            </w:r>
            <w:proofErr w:type="spellEnd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«Фигаро» в современной обработке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</w:tbl>
    <w:p w:rsidR="00306F6A" w:rsidRPr="00576CF0" w:rsidRDefault="00306F6A" w:rsidP="00306F6A">
      <w:pPr>
        <w:sectPr w:rsidR="00306F6A" w:rsidRPr="00576C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06F6A" w:rsidRDefault="00306F6A" w:rsidP="00306F6A">
      <w:pPr>
        <w:spacing w:after="0"/>
        <w:ind w:left="120"/>
      </w:pPr>
      <w:bookmarkStart w:id="5" w:name="block-12346568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06F6A" w:rsidRDefault="00306F6A" w:rsidP="00306F6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91"/>
        <w:gridCol w:w="4922"/>
        <w:gridCol w:w="1209"/>
        <w:gridCol w:w="2640"/>
        <w:gridCol w:w="2708"/>
        <w:gridCol w:w="1870"/>
      </w:tblGrid>
      <w:tr w:rsidR="00306F6A" w:rsidTr="00E15199">
        <w:trPr>
          <w:trHeight w:val="144"/>
          <w:tblCellSpacing w:w="20" w:type="nil"/>
        </w:trPr>
        <w:tc>
          <w:tcPr>
            <w:tcW w:w="6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06F6A" w:rsidRDefault="00306F6A" w:rsidP="00E1519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  <w:proofErr w:type="spellEnd"/>
          </w:p>
          <w:p w:rsidR="00306F6A" w:rsidRDefault="00306F6A" w:rsidP="00E151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5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  <w:proofErr w:type="spellEnd"/>
          </w:p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6F6A" w:rsidRDefault="00306F6A" w:rsidP="00E151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6F6A" w:rsidRDefault="00306F6A" w:rsidP="00E15199"/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306F6A" w:rsidRDefault="00306F6A" w:rsidP="00E15199">
            <w:pPr>
              <w:spacing w:after="0"/>
              <w:ind w:left="135"/>
            </w:pP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306F6A" w:rsidRDefault="00306F6A" w:rsidP="00E15199">
            <w:pPr>
              <w:spacing w:after="0"/>
              <w:ind w:left="135"/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306F6A" w:rsidRDefault="00306F6A" w:rsidP="00E151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6F6A" w:rsidRDefault="00306F6A" w:rsidP="00E15199"/>
        </w:tc>
      </w:tr>
      <w:tr w:rsidR="00306F6A" w:rsidTr="00E1519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6F6A" w:rsidRPr="00576CF0" w:rsidRDefault="00306F6A" w:rsidP="00E15199">
            <w:pPr>
              <w:spacing w:after="0"/>
              <w:ind w:left="135"/>
              <w:rPr>
                <w:lang w:val="ru-RU"/>
              </w:rPr>
            </w:pPr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Русскийфольклор</w:t>
            </w:r>
            <w:proofErr w:type="spellEnd"/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Русскиенародныемузыкальныеинструменты</w:t>
            </w:r>
            <w:proofErr w:type="spellEnd"/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легенды</w:t>
            </w:r>
            <w:proofErr w:type="spellEnd"/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ФольклорнародовРоссии</w:t>
            </w:r>
            <w:proofErr w:type="spellEnd"/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Народныепраздники</w:t>
            </w:r>
            <w:proofErr w:type="spellEnd"/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детям</w:t>
            </w:r>
            <w:proofErr w:type="spellEnd"/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  <w:proofErr w:type="spellEnd"/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Музыкальныеинструменты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Флейта</w:t>
            </w:r>
            <w:proofErr w:type="spellEnd"/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Вокальнаямузыка</w:t>
            </w:r>
            <w:proofErr w:type="spellEnd"/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Инструментальнаямузыка</w:t>
            </w:r>
            <w:proofErr w:type="spellEnd"/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Русскиекомпозиторы-классики</w:t>
            </w:r>
            <w:proofErr w:type="spellEnd"/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Европейскиекомпозиторы-классики</w:t>
            </w:r>
            <w:proofErr w:type="spellEnd"/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Музыкальныепейзажи</w:t>
            </w:r>
            <w:proofErr w:type="spellEnd"/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Музыкальныепортреты</w:t>
            </w:r>
            <w:proofErr w:type="spellEnd"/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веселье</w:t>
            </w:r>
            <w:proofErr w:type="spellEnd"/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6F6A" w:rsidRPr="00576CF0" w:rsidRDefault="00306F6A" w:rsidP="00E15199">
            <w:pPr>
              <w:spacing w:after="0"/>
              <w:ind w:left="135"/>
              <w:rPr>
                <w:lang w:val="ru-RU"/>
              </w:rPr>
            </w:pPr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Певецсвоегонарода</w:t>
            </w:r>
            <w:proofErr w:type="spellEnd"/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Музыкастранближнегозарубежья</w:t>
            </w:r>
            <w:proofErr w:type="spellEnd"/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Музыкастранближнегозарубежья</w:t>
            </w:r>
            <w:proofErr w:type="spellEnd"/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Музыкастрандальнегозарубежья</w:t>
            </w:r>
            <w:proofErr w:type="spellEnd"/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Музыкастрандальнегозарубежья</w:t>
            </w:r>
            <w:proofErr w:type="spellEnd"/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Звучаниехрама</w:t>
            </w:r>
            <w:proofErr w:type="spellEnd"/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Религиозныепраздники</w:t>
            </w:r>
            <w:proofErr w:type="spellEnd"/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6F6A" w:rsidRPr="00576CF0" w:rsidRDefault="00306F6A" w:rsidP="00E15199">
            <w:pPr>
              <w:spacing w:after="0"/>
              <w:ind w:left="135"/>
              <w:rPr>
                <w:lang w:val="ru-RU"/>
              </w:rPr>
            </w:pPr>
            <w:proofErr w:type="gramStart"/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  <w:proofErr w:type="gramEnd"/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Театроперы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балета</w:t>
            </w:r>
            <w:proofErr w:type="spellEnd"/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Хореография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искусствотанца</w:t>
            </w:r>
            <w:proofErr w:type="spellEnd"/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6F6A" w:rsidRPr="00576CF0" w:rsidRDefault="00306F6A" w:rsidP="00E15199">
            <w:pPr>
              <w:spacing w:after="0"/>
              <w:ind w:left="135"/>
              <w:rPr>
                <w:lang w:val="ru-RU"/>
              </w:rPr>
            </w:pPr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Современныеобработкиклассики</w:t>
            </w:r>
            <w:proofErr w:type="spellEnd"/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Современныеобработкиклассики</w:t>
            </w:r>
            <w:proofErr w:type="spellEnd"/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Электронныемузыкальныеинструменты</w:t>
            </w:r>
            <w:proofErr w:type="spellEnd"/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Весьмирзвучит</w:t>
            </w:r>
            <w:proofErr w:type="spellEnd"/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  <w:proofErr w:type="spellEnd"/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</w:pPr>
          </w:p>
        </w:tc>
      </w:tr>
      <w:tr w:rsidR="00306F6A" w:rsidTr="00E151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6F6A" w:rsidRPr="00576CF0" w:rsidRDefault="00306F6A" w:rsidP="00E15199">
            <w:pPr>
              <w:spacing w:after="0"/>
              <w:ind w:left="135"/>
              <w:rPr>
                <w:lang w:val="ru-RU"/>
              </w:rPr>
            </w:pPr>
            <w:r w:rsidRPr="00576CF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06F6A" w:rsidRDefault="00306F6A" w:rsidP="00E15199"/>
        </w:tc>
      </w:tr>
    </w:tbl>
    <w:p w:rsidR="00306F6A" w:rsidRDefault="00306F6A" w:rsidP="00306F6A">
      <w:pPr>
        <w:sectPr w:rsidR="00306F6A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5"/>
    <w:p w:rsidR="002812A6" w:rsidRDefault="002812A6" w:rsidP="002812A6">
      <w:pPr>
        <w:spacing w:after="0"/>
        <w:rPr>
          <w:lang w:val="ru-RU"/>
        </w:rPr>
        <w:sectPr w:rsidR="002812A6">
          <w:pgSz w:w="11906" w:h="16383"/>
          <w:pgMar w:top="1134" w:right="850" w:bottom="1134" w:left="1701" w:header="720" w:footer="720" w:gutter="0"/>
          <w:cols w:space="720"/>
        </w:sectPr>
      </w:pPr>
    </w:p>
    <w:p w:rsidR="00BC3442" w:rsidRPr="002812A6" w:rsidRDefault="00BC3442">
      <w:pPr>
        <w:rPr>
          <w:lang w:val="ru-RU"/>
        </w:rPr>
      </w:pPr>
    </w:p>
    <w:sectPr w:rsidR="00BC3442" w:rsidRPr="002812A6" w:rsidSect="000644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883C3A"/>
    <w:rsid w:val="00064476"/>
    <w:rsid w:val="002812A6"/>
    <w:rsid w:val="00306F6A"/>
    <w:rsid w:val="00722AA0"/>
    <w:rsid w:val="00883C3A"/>
    <w:rsid w:val="00BC34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2A6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12A6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06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6F6A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2A6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12A6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06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6F6A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8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4370</Words>
  <Characters>24913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Зубайдат</dc:creator>
  <cp:keywords/>
  <dc:description/>
  <cp:lastModifiedBy>User7</cp:lastModifiedBy>
  <cp:revision>5</cp:revision>
  <cp:lastPrinted>2023-09-17T14:48:00Z</cp:lastPrinted>
  <dcterms:created xsi:type="dcterms:W3CDTF">2023-09-17T14:07:00Z</dcterms:created>
  <dcterms:modified xsi:type="dcterms:W3CDTF">2023-10-21T10:28:00Z</dcterms:modified>
</cp:coreProperties>
</file>