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  <w:bookmarkStart w:id="0" w:name="block-20842698"/>
      <w:bookmarkStart w:id="1" w:name="block-9455059"/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5850890" cy="804050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0890" cy="8040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3B4A77" w:rsidRDefault="003B4A77" w:rsidP="00927859">
      <w:pPr>
        <w:spacing w:after="0" w:line="264" w:lineRule="auto"/>
        <w:rPr>
          <w:rFonts w:ascii="Times New Roman" w:hAnsi="Times New Roman"/>
          <w:b/>
          <w:sz w:val="24"/>
          <w:szCs w:val="24"/>
        </w:rPr>
      </w:pPr>
    </w:p>
    <w:p w:rsidR="00927859" w:rsidRPr="00CF2F6A" w:rsidRDefault="00927859" w:rsidP="00927859">
      <w:pPr>
        <w:spacing w:after="0" w:line="264" w:lineRule="auto"/>
        <w:rPr>
          <w:b/>
          <w:sz w:val="24"/>
          <w:szCs w:val="24"/>
          <w:lang w:val="ru-RU"/>
        </w:rPr>
      </w:pPr>
      <w:r w:rsidRPr="00CF2F6A">
        <w:rPr>
          <w:rFonts w:ascii="Times New Roman" w:hAnsi="Times New Roman"/>
          <w:b/>
          <w:sz w:val="24"/>
          <w:szCs w:val="24"/>
          <w:lang w:val="ru-RU"/>
        </w:rPr>
        <w:t>ПОЯСНИТЕЛЬНАЯ ЗАПИСКА</w:t>
      </w:r>
    </w:p>
    <w:p w:rsidR="00927859" w:rsidRPr="00CF2F6A" w:rsidRDefault="00927859" w:rsidP="00927859">
      <w:pPr>
        <w:spacing w:after="0" w:line="264" w:lineRule="auto"/>
        <w:ind w:left="120"/>
        <w:rPr>
          <w:b/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Рабочая программа по учебному предмету «Литературное чтение» (предметная область «Русский язык и литературное чтение») соответствует Федеральной рабочей программе по учебному предмету «Литературное чтение» и включает пояснительную записку, содержание обучения, планируемые результаты освоения программы по литературному чтению. Пояснительная записка отражает общие цели и задачи изучения литературного чтения, место в структуре учебного плана, а также подходы к отбору содержания и планируемым результатам.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Содержание обучения представлено тематическими блоками, которые предлагаются для обязательного изучения в каждом классе на уровне начального общего образования. Содержание обучения в каждом классе завершается перечнем универсальных учебных действий (познавательных, коммуникативных, регулятивных), которые возможно формировать средствами литературного чтения с учётом возрастных особенностей обучающихся.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Планируемые результаты освоения программы по литературному чтению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  <w:lang w:val="ru-RU"/>
        </w:rPr>
        <w:t>ОБЩАЯ ХАРАКТЕРИСТИКА УЧЕБНОГО ПРЕДМЕТА «ЛИТЕРАТУРНОЕ ЧТЕНИЕ»</w:t>
      </w: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</w:t>
      </w:r>
      <w:r w:rsidRPr="002B6E9F">
        <w:rPr>
          <w:rFonts w:ascii="Times New Roman" w:hAnsi="Times New Roman"/>
          <w:color w:val="333333"/>
          <w:sz w:val="24"/>
          <w:szCs w:val="24"/>
          <w:lang w:val="ru-RU"/>
        </w:rPr>
        <w:t xml:space="preserve">рабочей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программе воспитания.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Литературное чтение – один из ведущих учебных предметов уровня начального общего образования,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:rsidR="00927859" w:rsidRDefault="00927859" w:rsidP="00927859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 видами текстов и книгой, знакомство с детской литературой и с учётом этого направлен на 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  <w:lang w:val="ru-RU"/>
        </w:rPr>
        <w:t>ЦЕЛИ ИЗУЧЕНИЯ УЧЕБНОГО ПРЕДМЕТА «ЛИТЕРАТУРНОЕ ЧТЕНИЕ»</w:t>
      </w: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Приоритетная цель обучения литературному чтению –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повседневной жизни, эмоционально откликающегося на прослушанное или прочитанное произведение.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Приобретённые обучающимися знания, полученный опыт решения учебных задач,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Достижение цели изучения литературного чтения определяется решением следующих задач: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творчества;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достижение необходимого для продолжения образования уровня общего речевого развития;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овладение элементарными умениями анализа и интерпретации текста, осознанного использования при анализе текста изученных литературных понятий в соответствии с представленными предметными результатами по классам;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овладение техникой смыслового чтения вслух, «про себя» (молча) и текстовой деятельностью, обеспечивающей понимание и использование информации </w:t>
      </w:r>
    </w:p>
    <w:p w:rsidR="00927859" w:rsidRPr="002B6E9F" w:rsidRDefault="00927859" w:rsidP="00927859">
      <w:pPr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r w:rsidRPr="002B6E9F">
        <w:rPr>
          <w:rFonts w:ascii="Times New Roman" w:hAnsi="Times New Roman"/>
          <w:color w:val="000000"/>
          <w:sz w:val="24"/>
          <w:szCs w:val="24"/>
        </w:rPr>
        <w:t>для решения учебных задач.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литературного образования обучающегося: речевая и читательская деятельности, круг чтения, творческая деятельность.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 основу отбора произведений для литературного чтения положены общедидактические принципы обучения: соответствие возрастным возможностям и особенностям восприятия обучающимися фольклорных произведений и литературных текстов; представленность в произведениях нравственно-эстетических ценностей, культурных традиций народов России, отдельных произведений выдающихся представителей мировой детской литературы</w:t>
      </w:r>
      <w:r w:rsidRPr="002B6E9F">
        <w:rPr>
          <w:rFonts w:ascii="Times New Roman" w:hAnsi="Times New Roman"/>
          <w:color w:val="FF0000"/>
          <w:sz w:val="24"/>
          <w:szCs w:val="24"/>
          <w:lang w:val="ru-RU"/>
        </w:rPr>
        <w:t>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достижения метапредметных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:rsidR="00927859" w:rsidRDefault="00927859" w:rsidP="00927859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Планируемые результаты изучения литературного чтения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  <w:lang w:val="ru-RU"/>
        </w:rPr>
        <w:t>МЕСТО УЧЕБНОГО ПРЕДМЕТА «ЛИТЕРАТУРНОЕ ЧТЕНИЕ» В УЧЕБНОМ ПЛАНЕ</w:t>
      </w:r>
    </w:p>
    <w:p w:rsidR="00927859" w:rsidRPr="002B6E9F" w:rsidRDefault="00927859" w:rsidP="00927859">
      <w:pPr>
        <w:spacing w:after="0" w:line="264" w:lineRule="auto"/>
        <w:ind w:left="120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Предмет «Литературное чтение» преемственен по отношению к предмету «Литература», который изучается в основной школе.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На литературное чтение в 1 классе отводится 132 часа (из них ‌</w:t>
      </w:r>
      <w:bookmarkStart w:id="2" w:name="8184041c-500f-4898-8c17-3f7c192d7a9a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не менее 80 часов</w:t>
      </w:r>
      <w:bookmarkEnd w:id="2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 составляет вводный интегрированный учебный курс «Обучение грамоте»), во 2-4 классах по 102часов (3 часа в неделю в каждом классе).</w:t>
      </w:r>
    </w:p>
    <w:p w:rsidR="00927859" w:rsidRPr="002B6E9F" w:rsidRDefault="00927859" w:rsidP="00927859">
      <w:pPr>
        <w:rPr>
          <w:sz w:val="24"/>
          <w:szCs w:val="24"/>
          <w:lang w:val="ru-RU"/>
        </w:rPr>
        <w:sectPr w:rsidR="00927859" w:rsidRPr="002B6E9F" w:rsidSect="00927859">
          <w:pgSz w:w="11906" w:h="16383"/>
          <w:pgMar w:top="1134" w:right="991" w:bottom="1134" w:left="1701" w:header="720" w:footer="720" w:gutter="0"/>
          <w:pgBorders w:offsetFrom="page">
            <w:top w:val="twistedLines1" w:sz="12" w:space="24" w:color="auto"/>
            <w:left w:val="twistedLines1" w:sz="12" w:space="24" w:color="auto"/>
            <w:bottom w:val="twistedLines1" w:sz="12" w:space="24" w:color="auto"/>
            <w:right w:val="twistedLines1" w:sz="12" w:space="24" w:color="auto"/>
          </w:pgBorders>
          <w:cols w:space="720"/>
        </w:sectPr>
      </w:pPr>
    </w:p>
    <w:p w:rsidR="00927859" w:rsidRPr="00CF2F6A" w:rsidRDefault="00927859" w:rsidP="00927859">
      <w:pPr>
        <w:spacing w:after="0" w:line="264" w:lineRule="auto"/>
        <w:jc w:val="center"/>
        <w:rPr>
          <w:sz w:val="24"/>
          <w:szCs w:val="24"/>
          <w:lang w:val="ru-RU"/>
        </w:rPr>
      </w:pPr>
      <w:bookmarkStart w:id="3" w:name="block-9455057"/>
      <w:bookmarkEnd w:id="1"/>
      <w:r w:rsidRPr="00CF2F6A">
        <w:rPr>
          <w:rFonts w:ascii="Calibri" w:hAnsi="Calibri"/>
          <w:b/>
          <w:sz w:val="24"/>
          <w:szCs w:val="24"/>
          <w:lang w:val="ru-RU"/>
        </w:rPr>
        <w:lastRenderedPageBreak/>
        <w:t>СОДЕРЖАНИЕ УЧЕБНОГО ПРЕДМЕТА</w:t>
      </w:r>
    </w:p>
    <w:p w:rsidR="00927859" w:rsidRPr="00CF2F6A" w:rsidRDefault="00927859" w:rsidP="00927859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firstLine="600"/>
        <w:jc w:val="center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b/>
          <w:sz w:val="24"/>
          <w:szCs w:val="24"/>
          <w:lang w:val="ru-RU"/>
        </w:rPr>
        <w:t>3 КЛАСС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О Родине и её истории.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Любовь к Родине и её история – важные темы произведений литературы (произведения одного-двух авторов по выбору). Чувство любви к Родине, сопричастность к прошлому и настоящему своей страны и родного края – главные идеи, нравственные ценности, выраженные в произведениях о Родине. Образ Родины в стихотворных и прозаических произведениях писателей и поэтов Х</w:t>
      </w:r>
      <w:r w:rsidRPr="002B6E9F">
        <w:rPr>
          <w:rFonts w:ascii="Times New Roman" w:hAnsi="Times New Roman"/>
          <w:color w:val="000000"/>
          <w:sz w:val="24"/>
          <w:szCs w:val="24"/>
        </w:rPr>
        <w:t>I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Х и ХХ веков. Осознание нравственно-этических понятий: любовь к родной стороне, малой родине, гордость за красоту и величие своей Отчизны. Роль и особенности заголовка произведения. Репродукции картин как иллюстрации к произведениям о Родине. Использование средств выразительности при чтении вслух: интонация, темп, ритм, логические ударения. 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К.Д. Ушинский «Наше отечество», М.М. Пришвин «Моя Родина», С.А. Васильев «Россия», Н.П. Кончаловская «Наша древняя столица» (отрывки) ‌</w:t>
      </w:r>
      <w:bookmarkStart w:id="4" w:name="96e70618-7a1d-4135-8fd3-a8d5b625e8a7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другое (по выбору)</w:t>
      </w:r>
      <w:bookmarkEnd w:id="4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Фольклор (устное народное творчество).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Круг чтения: малые жанры фольклора (пословицы, потешки, считалки, небылицы, скороговорки, загадки, по выбору). Знакомство с видами загадок. Пословицы народов России (значение, характеристика, нравственная основа). Книги и словари, созданные В. И. Далем. Активный словарь устной речи: использование образных слов, пословиц и поговорок, крылатых выражений. Нравственные ценности в фольклорных произведениях народов России.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Фольклорная сказка как отражение общечеловеческих ценностей и нравственных правил.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Виды сказок (о животных, бытовые, волшебные). Художественные особенности сказок: построение (композиция), язык (лексика). Характеристика героя, волшебные помощники, иллюстрация как отражение сюжета волшебной сказки (картины В. М. Васнецова, И. Я. Билибина ‌</w:t>
      </w:r>
      <w:bookmarkStart w:id="5" w:name="6dc3c912-0f6b-44b2-87fb-4fa8c0a8ddd8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др.)</w:t>
      </w:r>
      <w:bookmarkEnd w:id="5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 Отражение в сказках народного быта и культуры. Составление плана сказки.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Круг чтения: народная песня.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Чувства, которые рождают песни, темы песен. Описание картин природы как способ рассказать в песне о родной земле. Былина как народный песенный сказ о важном историческом событии. Фольклорные особенности жанра былин: язык (напевность исполнения, выразительность), характеристика главного героя (где жил, чем занимался, какими качествами обладал). Характеристика былин как героического песенного сказа, их особенности (тема, язык). Язык былин, устаревшие слова, их место в былине и представление в современной лексике. Репродукции картин как иллюстрации к эпизодам фольклорного произведения.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малые жанры фольклора, русская народная сказка «Иван-царевич и серый волк», былина об Илье Муромце ‌</w:t>
      </w:r>
      <w:bookmarkStart w:id="6" w:name="2d4a2950-b4e9-4f16-a8a6-487d5016001d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6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Творчество А. С. Пушкина.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А. С. Пушкин – великий русский поэт. Лирические произведения А. С. Пушкина: средства художественной выразительности (сравнение, эпитет); рифма, ритм. Литературные сказки А. С. Пушкина в стихах («Сказка о царе Салтане, о сыне его славном и могучем богатыре князе Гвидоне Салтановиче и о прекрасной царевне Лебеди» ‌</w:t>
      </w:r>
      <w:bookmarkStart w:id="7" w:name="80f00626-952e-41bd-9beb-6d0f5fe1ba6b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по выбору)</w:t>
      </w:r>
      <w:bookmarkEnd w:id="7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‌. Нравственный смысл произведения, структура сказочного текста, особенности сюжета, приём повтора как основа изменения сюжета. Связь пушкинских сказок с фольклорными. Положительные и отрицательные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герои, волшебные помощники, язык авторской сказки. И. Я. Билибин – иллюстратор сказок А. С. Пушкина.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А.С. Пушкин «Сказка о царе Салтане, о сыне его славном и могучем богатыре князе Гвидоне Салтановиче и о прекрасной царевне Лебеди», «В тот год осенняя погода…», «Опрятней модного паркета…» ‌</w:t>
      </w:r>
      <w:bookmarkStart w:id="8" w:name="db43cb12-75a1-43f5-b252-1995adfd2fff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8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Творчество И. А. Крылова.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Басня – произведение-поучение, которое помогает увидеть свои и чужие недостатки. Иносказание в баснях И. А. Крылов – великий русский баснописец. Басни И. А. Крылова ‌</w:t>
      </w:r>
      <w:bookmarkStart w:id="9" w:name="99ba0051-1be8-4e8f-b0dd-a10143c31c81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(не менее двух)</w:t>
      </w:r>
      <w:bookmarkEnd w:id="9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‌: назначение, темы и герои, особенности языка. Явная и скрытая мораль басен. Использование крылатых выражений в речи. 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И.А. Крылов «Ворона и Лисица», «Лисица и виноград», «Мартышка и очки» ‌</w:t>
      </w:r>
      <w:bookmarkStart w:id="10" w:name="738a01c7-d12e-4abb-aa19-15d8e09af024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10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Картины природы в произведениях поэтов и писателей Х</w:t>
      </w:r>
      <w:r w:rsidRPr="002B6E9F">
        <w:rPr>
          <w:rFonts w:ascii="Times New Roman" w:hAnsi="Times New Roman"/>
          <w:i/>
          <w:color w:val="000000"/>
          <w:sz w:val="24"/>
          <w:szCs w:val="24"/>
        </w:rPr>
        <w:t>I</w:t>
      </w: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Х–ХХ веков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. Лирические произведения как способ передачи чувств людей, автора. Картины природы в произведениях поэтов и писателей ‌</w:t>
      </w:r>
      <w:bookmarkStart w:id="11" w:name="a8556af8-9a03-49c3-b8c8-d0217dccd1c5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(не менее пяти авторов по выбору)</w:t>
      </w:r>
      <w:bookmarkEnd w:id="11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‌: Ф. И. Тютчева, А. А. Фета, А. Н. Майкова, Н. А. Некрасова, А. А. Блока, И. А. Бунина, ‌</w:t>
      </w:r>
      <w:bookmarkStart w:id="12" w:name="236d15e5-7adb-4fc2-919e-678797fd1898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С. А. Есенина, А. П. Чехова, К. Г. Паустовского и др.</w:t>
      </w:r>
      <w:bookmarkEnd w:id="12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 Чувства, вызываемые лирическими произведениями. Средства выразительности в произведениях лирики: эпитеты, синонимы, антонимы, сравнения. Звукопись, её выразительное значение Олицетворение как одно из средств выразительности лирического произведения. Живописные полотна как иллюстрация к лирическому произведению: пейзаж. Сравнение средств создания пейзажа в тексте-описании (эпитеты, сравнения, олицетворения), в изобразительном искусстве (цвет, композиция), в произведениях музыкального искусства (тон, темп, мелодия).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Ф.И. Тютчев «Есть в осени первоначальной…», А.А. Фет «Кот поёт, глаза прищуря», «Мама! Глянь-ка из окошка…», А.Н. Майков «Осень», С.А. Есенин «Берёза», Н.А. Некрасов «Железная дорога» (отрывок), А.А. Блок «Ворона», И.А. Бунин «Первый снег» ‌</w:t>
      </w:r>
      <w:bookmarkStart w:id="13" w:name="b39133dd-5b08-4549-a5bd-8bf368254092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13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Творчество Л. Н. Толстого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. Жанровое многообразие произведений Л. Н. Толстого: сказки, рассказы, басни, быль ‌</w:t>
      </w:r>
      <w:bookmarkStart w:id="14" w:name="1a0e8552-8319-44da-b4b7-9c067d7af546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произведений)</w:t>
      </w:r>
      <w:bookmarkEnd w:id="14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 Рассказ как повествование: связь содержания с реальным событием. Структурные части произведения (композиция): начало, завязка действия, кульминация, развязка. Эпизод как часть рассказа. Различные виды планов. Сюжет рассказа: основные события, главные герои, действующие лица, различение рассказчика и автора произведения. Художественные особенности текста-описания, текста-рассуждения.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Л.Н. Толстой «Лебеди», «Зайцы», «Прыжок», «Акула» ‌</w:t>
      </w:r>
      <w:bookmarkStart w:id="15" w:name="7bc5c68d-92f5-41d5-9535-d638ea476e3f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</w:t>
      </w:r>
      <w:bookmarkEnd w:id="15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Литературная сказка.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Литературная сказка русских писателей ‌</w:t>
      </w:r>
      <w:bookmarkStart w:id="16" w:name="14358877-86a6-40e2-9fb5-58334b8a6e9a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(не менее двух)</w:t>
      </w:r>
      <w:bookmarkEnd w:id="16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 Круг чтения: произведения В. М. Гаршина, М. Горького, И. С. Соколова-Микитова ‌</w:t>
      </w:r>
      <w:bookmarkStart w:id="17" w:name="c6bf05b5-49bd-40a2-90b7-cfd41b2279a7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др.</w:t>
      </w:r>
      <w:bookmarkEnd w:id="17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 Особенности авторских сказок (сюжет, язык, герои). Составление аннотации.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В.М. Гаршин «Лягушка-путешественница», И.С. Соколов-Микитов «Листопадничек», М. Горький «Случай с Евсейкой» ‌</w:t>
      </w:r>
      <w:bookmarkStart w:id="18" w:name="ea02cf5f-d5e4-4b30-812a-1b46ec679534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18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Произведения о взаимоотношениях человека и животных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. Человек и его отношения с животными: верность, преданность, забота и любовь. Круг чтения: произведения Д. Н. Мамина-Сибиряка, К. Г. Паустовского, М. М. Пришвина, Б. С. Житкова. Особенности рассказа: тема, герои, реальность событий, композиция, объекты описания (портрет героя, описание интерьера).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Произведения для чтения: Б.С. Житков «Про обезьянку», К.Г. Паустовский «Барсучий нос», «Кот-ворюга», Д.Н. Мамин-Сибиряк «Приёмыш» ‌</w:t>
      </w:r>
      <w:bookmarkStart w:id="19" w:name="68f21dae-0b2e-4871-b761-be4991ec4878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другое (по выбору)</w:t>
      </w:r>
      <w:bookmarkEnd w:id="19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Произведения о детях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. Дети – герои произведений: раскрытие тем «Разные детские судьбы», «Дети на войне». Отличие автора от героя и рассказчика. Герой художественного произведения: время и место проживания, особенности внешнего вида и характера. Историческая обстановка как фон создания произведения: судьбы крестьянских детей, дети на войне (‌</w:t>
      </w:r>
      <w:bookmarkStart w:id="20" w:name="7684134c-2d89-4058-b80b-6ad24d340e2c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по выбору двух-трёх авторов</w:t>
      </w:r>
      <w:bookmarkEnd w:id="20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‌). Основные события сюжета, отношение к ним героев произведения. Оценка нравственных качеств, проявляющихся в военное время.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Л. Пантелеев «На ялике», А. Гайдар «Тимур и его команда» (отрывки), Л. Кассиль ‌</w:t>
      </w:r>
      <w:bookmarkStart w:id="21" w:name="e453ae69-7b50-49e1-850e-5455f39cac3b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21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Юмористические произведения.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Комичность как основа сюжета. Герой юмористического произведения. Средства выразительности текста юмористического содержания: преувеличение. Авторы юмористических рассказов ‌</w:t>
      </w:r>
      <w:bookmarkStart w:id="22" w:name="db307144-10c3-47e0-8f79-b83f6461fd22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(не менее двух произведений)</w:t>
      </w:r>
      <w:bookmarkEnd w:id="22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‌: Н. Н. Носов, В.Ю. Драгунский, ‌</w:t>
      </w:r>
      <w:bookmarkStart w:id="23" w:name="cb0fcba1-b7c3-44d2-9bb6-c0a6c9168eca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М. М. Зощенко и др.</w:t>
      </w:r>
      <w:bookmarkEnd w:id="23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В.Ю. Драгунский «Денискины рассказы» (1-2 произведения), Н.Н. Носов «Весёлая семейка» (1-2 рассказа из цикла) ‌</w:t>
      </w:r>
      <w:bookmarkStart w:id="24" w:name="bfd2c4b6-8e45-47df-8299-90bb4d27aacd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24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Зарубежная литература.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Круг чтения ‌</w:t>
      </w:r>
      <w:bookmarkStart w:id="25" w:name="3e21f5c4-1001-4583-8489-5f0ba36061b9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(произведения двух-трёх авторов по выбору):</w:t>
      </w:r>
      <w:bookmarkEnd w:id="25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 литературные сказки Ш. Перро, Х.-К. Андерсена, ‌</w:t>
      </w:r>
      <w:bookmarkStart w:id="26" w:name="f6f542f3-f6cf-4368-a418-eb5d19aa0b2b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Р. Киплинга.</w:t>
      </w:r>
      <w:bookmarkEnd w:id="26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‌ Особенности авторских сказок (сюжет, язык, герои). Рассказы о животных зарубежных писателей. Известные переводчики зарубежной литературы: С. Я. Маршак, К. И. Чуковский, Б. В. Заходер. 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Произведения для чтения: Х.-К. Андерсен «Гадкий утёнок», Ш. Перро «Подарок феи» ‌</w:t>
      </w:r>
      <w:bookmarkStart w:id="27" w:name="0e6b1fdc-e350-43b1-a03c-45387667d39d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27"/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‌.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Библиографическая культура (работа с детской книгой и справочной литературой).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Ценность чтения художественной литературы и фольклора, осознание важности читательской деятельности. Использование с учётом учебных задач аппарата издания (обложка, оглавление, аннотация, предисловие, иллюстрации). Правила юного читателя. Книга как особый вид искусства. Общее представление о первых книгах на Руси, знакомство с рукописными книгами.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Изучение литературного чтения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927859" w:rsidRPr="002B6E9F" w:rsidRDefault="00927859" w:rsidP="00927859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читать доступные по восприятию и небольшие по объёму прозаические и стихотворные произведения (без отметочного оценивания);</w:t>
      </w:r>
    </w:p>
    <w:p w:rsidR="00927859" w:rsidRPr="002B6E9F" w:rsidRDefault="00927859" w:rsidP="00927859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различать сказочные и реалистические, лирические и эпические, народные и авторские произведения;</w:t>
      </w:r>
    </w:p>
    <w:p w:rsidR="00927859" w:rsidRPr="002B6E9F" w:rsidRDefault="00927859" w:rsidP="00927859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анализировать текст: обосновывать принадлежность к жанру, определять тему и главную мысль, делить текст на части, озаглавливать их, находить в тексте заданный эпизод, определять композицию произведения, характеризовать героя;</w:t>
      </w:r>
    </w:p>
    <w:p w:rsidR="00927859" w:rsidRPr="002B6E9F" w:rsidRDefault="00927859" w:rsidP="00927859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конструировать план текста, дополнять и восстанавливать нарушенную последовательность;</w:t>
      </w:r>
    </w:p>
    <w:p w:rsidR="00927859" w:rsidRPr="002B6E9F" w:rsidRDefault="00927859" w:rsidP="00927859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сравнивать произведения, относящиеся к одной теме, но разным жанрам; произведения одного жанра, но разной тематики;</w:t>
      </w:r>
    </w:p>
    <w:p w:rsidR="00927859" w:rsidRPr="002B6E9F" w:rsidRDefault="00927859" w:rsidP="00927859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исследовать текст: находить описания в произведениях разных жанров (портрет, пейзаж, интерьер).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Работа с информацией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как часть познавательных универсальных учебных действий способствуют формированию умений:</w:t>
      </w:r>
    </w:p>
    <w:p w:rsidR="00927859" w:rsidRPr="002B6E9F" w:rsidRDefault="00927859" w:rsidP="00927859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сравнивать информацию словесную (текст), графическую или изобразительную </w:t>
      </w:r>
      <w:r w:rsidRPr="002B6E9F">
        <w:rPr>
          <w:rFonts w:ascii="Times New Roman" w:hAnsi="Times New Roman"/>
          <w:color w:val="000000"/>
          <w:sz w:val="24"/>
          <w:szCs w:val="24"/>
        </w:rPr>
        <w:t>(иллюстрация), звуковую (музыкальное произведение);</w:t>
      </w:r>
    </w:p>
    <w:p w:rsidR="00927859" w:rsidRPr="002B6E9F" w:rsidRDefault="00927859" w:rsidP="00927859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подбирать иллюстрации к тексту, соотносить произведения литературы и изобразительного искусства по тематике, настроению, средствам выразительности;</w:t>
      </w:r>
    </w:p>
    <w:p w:rsidR="00927859" w:rsidRPr="002B6E9F" w:rsidRDefault="00927859" w:rsidP="00927859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выбирать книгу в библиотеке в соответствии с учебной задачей; составлять аннотацию.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Коммуникативные универсальные учебные действия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927859" w:rsidRPr="002B6E9F" w:rsidRDefault="00927859" w:rsidP="00927859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читать текст с разными интонациями, передавая своё отношение к событиям, героям произведения;</w:t>
      </w:r>
    </w:p>
    <w:p w:rsidR="00927859" w:rsidRPr="002B6E9F" w:rsidRDefault="00927859" w:rsidP="00927859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вопросы по основным событиям текста;</w:t>
      </w:r>
    </w:p>
    <w:p w:rsidR="00927859" w:rsidRPr="002B6E9F" w:rsidRDefault="00927859" w:rsidP="00927859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пересказывать текст (подробно, выборочно, с изменением лица);</w:t>
      </w:r>
    </w:p>
    <w:p w:rsidR="00927859" w:rsidRPr="002B6E9F" w:rsidRDefault="00927859" w:rsidP="00927859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выразительно исполнять стихотворное произведение, создавая соответствующее настроение;</w:t>
      </w:r>
    </w:p>
    <w:p w:rsidR="00927859" w:rsidRPr="002B6E9F" w:rsidRDefault="00927859" w:rsidP="00927859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сочинять простые истории (сказки, рассказы) по аналогии.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Регулятивные универсальные учебные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927859" w:rsidRPr="002B6E9F" w:rsidRDefault="00927859" w:rsidP="00927859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принимать цель чтения, удерживать её в памяти, использовать в зависимости от учебной задачи вид чтения, контролировать реализацию поставленной задачи чтения;</w:t>
      </w:r>
    </w:p>
    <w:p w:rsidR="00927859" w:rsidRPr="002B6E9F" w:rsidRDefault="00927859" w:rsidP="00927859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оценивать качество своего восприятия текста на слух;</w:t>
      </w:r>
    </w:p>
    <w:p w:rsidR="00927859" w:rsidRPr="002B6E9F" w:rsidRDefault="00927859" w:rsidP="00927859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выполнять действия контроля (самоконтроля) и оценки процесса и результата деятельности, при необходимости вносить коррективы в выполняемые действия.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  <w:lang w:val="ru-RU"/>
        </w:rPr>
        <w:t>Совместная деятельность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способствует формированию умений:</w:t>
      </w:r>
    </w:p>
    <w:p w:rsidR="00927859" w:rsidRPr="002B6E9F" w:rsidRDefault="00927859" w:rsidP="00927859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участвовать в совместной деятельности: выполнять роли лидера, подчинённого, соблюдать равноправие и дружелюбие;</w:t>
      </w:r>
    </w:p>
    <w:p w:rsidR="00927859" w:rsidRPr="002B6E9F" w:rsidRDefault="00927859" w:rsidP="00927859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 коллективной театрализованной деятельности читать по ролям, инсценировать (драматизировать) несложные произведения фольклора и художественной литературы; выбирать роль, договариваться о манере её исполнения в соответствии с общим замыслом;</w:t>
      </w:r>
    </w:p>
    <w:p w:rsidR="00927859" w:rsidRPr="002B6E9F" w:rsidRDefault="00927859" w:rsidP="00927859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осуществлять взаимопомощь, проявлять ответственность при выполнении своей части работы, оценивать свой вклад в общее дело.</w:t>
      </w:r>
    </w:p>
    <w:p w:rsidR="00927859" w:rsidRPr="002B6E9F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2B6E9F" w:rsidRDefault="00927859" w:rsidP="00927859">
      <w:pPr>
        <w:rPr>
          <w:sz w:val="24"/>
          <w:szCs w:val="24"/>
          <w:lang w:val="ru-RU"/>
        </w:rPr>
        <w:sectPr w:rsidR="00927859" w:rsidRPr="002B6E9F" w:rsidSect="00927859">
          <w:pgSz w:w="11906" w:h="16383"/>
          <w:pgMar w:top="1134" w:right="850" w:bottom="1134" w:left="1701" w:header="720" w:footer="720" w:gutter="0"/>
          <w:pgBorders w:offsetFrom="page">
            <w:top w:val="twistedLines1" w:sz="12" w:space="24" w:color="auto"/>
            <w:left w:val="twistedLines1" w:sz="12" w:space="24" w:color="auto"/>
            <w:bottom w:val="twistedLines1" w:sz="12" w:space="24" w:color="auto"/>
            <w:right w:val="twistedLines1" w:sz="12" w:space="24" w:color="auto"/>
          </w:pgBorders>
          <w:cols w:space="720"/>
        </w:sectPr>
      </w:pPr>
    </w:p>
    <w:p w:rsidR="00927859" w:rsidRPr="00CF2F6A" w:rsidRDefault="00927859" w:rsidP="00927859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bookmarkStart w:id="28" w:name="block-9455061"/>
      <w:bookmarkEnd w:id="3"/>
      <w:r w:rsidRPr="00CF2F6A">
        <w:rPr>
          <w:rFonts w:ascii="Times New Roman" w:hAnsi="Times New Roman"/>
          <w:b/>
          <w:sz w:val="24"/>
          <w:szCs w:val="24"/>
          <w:lang w:val="ru-RU"/>
        </w:rPr>
        <w:lastRenderedPageBreak/>
        <w:t>ПЛАНИРУЕМЫЕ ОБРАЗОВАТЕЛЬНЫЕ РЕЗУЛЬТАТЫ</w:t>
      </w:r>
    </w:p>
    <w:p w:rsidR="00927859" w:rsidRPr="00CF2F6A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sz w:val="24"/>
          <w:szCs w:val="24"/>
          <w:lang w:val="ru-RU"/>
        </w:rPr>
        <w:t>Изучение литературного чтения в 1-4 классах направлено на достижение обучающимися личностных, метапредметных и предметных результатов освоения учебного предмета.</w:t>
      </w:r>
    </w:p>
    <w:p w:rsidR="00927859" w:rsidRPr="00CF2F6A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b/>
          <w:sz w:val="24"/>
          <w:szCs w:val="24"/>
          <w:lang w:val="ru-RU"/>
        </w:rPr>
        <w:t>ЛИЧНОСТНЫЕ РЕЗУЛЬТАТЫ</w:t>
      </w:r>
    </w:p>
    <w:p w:rsidR="00927859" w:rsidRPr="00CF2F6A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Личностные результаты освоения программы предмета «Литературное чтение» достигаются в процессе единства учебной и воспитательной деятельности, обеспечивающей позитивную динамику развития личности младшего школьника, ориентированную на процессы самопознания, саморазвития и самовоспитания. Личностные результаты освоения программы предмета «Литературное чтение» отражают освоение младшими школьниками социально значимых норм и отношений, развитие позитивного отношения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</w:rPr>
        <w:t>Гражданско-патриотическое воспитание:</w:t>
      </w:r>
    </w:p>
    <w:p w:rsidR="00927859" w:rsidRPr="002B6E9F" w:rsidRDefault="00927859" w:rsidP="00927859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становление ценностного отношения к своей Родине – России,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:rsidR="00927859" w:rsidRPr="002B6E9F" w:rsidRDefault="00927859" w:rsidP="00927859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осознание своей этнокультурной и российской гражданской идентичности,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России;</w:t>
      </w:r>
    </w:p>
    <w:p w:rsidR="00927859" w:rsidRPr="002B6E9F" w:rsidRDefault="00927859" w:rsidP="00927859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</w:rPr>
        <w:t>Духовно-нравственное воспитание:</w:t>
      </w:r>
    </w:p>
    <w:p w:rsidR="00927859" w:rsidRPr="002B6E9F" w:rsidRDefault="00927859" w:rsidP="00927859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освоение опыта человеческих взаимоотношений, признаки индивидуальности каждого человека, проявление сопереживания, уважения, любви, доброжелательности и других моральных качеств к родным, близким и чужим людям, независимо от их национальности, социального статуса, вероисповедания;</w:t>
      </w:r>
    </w:p>
    <w:p w:rsidR="00927859" w:rsidRPr="002B6E9F" w:rsidRDefault="00927859" w:rsidP="00927859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осознание этических понятий, оценка поведения и поступков персонажей художественных произведений в ситуации нравственного выбора;</w:t>
      </w:r>
    </w:p>
    <w:p w:rsidR="00927859" w:rsidRPr="002B6E9F" w:rsidRDefault="00927859" w:rsidP="00927859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выражение своего видения мира, индивидуальной позиции посредством накопления и систематизации литературных впечатлений, разнообразных по эмоциональной окраске;</w:t>
      </w:r>
    </w:p>
    <w:p w:rsidR="00927859" w:rsidRPr="00927859" w:rsidRDefault="00927859" w:rsidP="00927859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неприятие любых форм поведения, направленных на причинение физического и морального вреда другим людям </w:t>
      </w:r>
    </w:p>
    <w:p w:rsidR="00927859" w:rsidRDefault="00927859" w:rsidP="00927859">
      <w:pPr>
        <w:spacing w:after="0" w:line="264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jc w:val="both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</w:rPr>
        <w:lastRenderedPageBreak/>
        <w:t>Эстетическое воспитание:</w:t>
      </w:r>
    </w:p>
    <w:p w:rsidR="00927859" w:rsidRPr="002B6E9F" w:rsidRDefault="00927859" w:rsidP="00927859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проявление уважительного отношения и интереса к художественной культуре, к различным видам искусства, восприимчивость к разным видам искусства, традициям и творчеству своего и других народов, готовность выражать своё отношение в разных видах художественной деятельности;</w:t>
      </w:r>
    </w:p>
    <w:p w:rsidR="00927859" w:rsidRPr="002B6E9F" w:rsidRDefault="00927859" w:rsidP="00927859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приобретение эстетического опыта слушания, чтения и эмоционально-эстетической оценки произведений фольклора и художественной литературы;</w:t>
      </w:r>
    </w:p>
    <w:p w:rsidR="00927859" w:rsidRPr="002B6E9F" w:rsidRDefault="00927859" w:rsidP="00927859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</w:rPr>
        <w:t>Трудовое воспитание:</w:t>
      </w:r>
    </w:p>
    <w:p w:rsidR="00927859" w:rsidRPr="002B6E9F" w:rsidRDefault="00927859" w:rsidP="00927859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</w:rPr>
        <w:t>Экологическое воспитание:</w:t>
      </w:r>
    </w:p>
    <w:p w:rsidR="00927859" w:rsidRPr="002B6E9F" w:rsidRDefault="00927859" w:rsidP="00927859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бережное отношение к природе, осознание проблем взаимоотношений человека и животных, отражённых в литературных произведениях;</w:t>
      </w:r>
    </w:p>
    <w:p w:rsidR="00927859" w:rsidRPr="002B6E9F" w:rsidRDefault="00927859" w:rsidP="00927859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неприятие действий, приносящих ей вред.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b/>
          <w:color w:val="000000"/>
          <w:sz w:val="24"/>
          <w:szCs w:val="24"/>
        </w:rPr>
        <w:t>Ценности научного познания:</w:t>
      </w:r>
    </w:p>
    <w:p w:rsidR="00927859" w:rsidRPr="002B6E9F" w:rsidRDefault="00927859" w:rsidP="00927859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ориентация в деятельности на первоначальные представления о научной картине мира, понимание важности слова как средства создания словесно-художественного образа, способа выражения мыслей, чувств, идей автора;</w:t>
      </w:r>
    </w:p>
    <w:p w:rsidR="00927859" w:rsidRPr="002B6E9F" w:rsidRDefault="00927859" w:rsidP="00927859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овладение смысловым чтением для решения различного уровня учебных и жизненных задач;</w:t>
      </w:r>
    </w:p>
    <w:p w:rsidR="00927859" w:rsidRPr="002B6E9F" w:rsidRDefault="00927859" w:rsidP="00927859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потребность в самостоятельной читательской деятельности, саморазвитии средствами литературы, развитие познавательного интереса, активности, инициативности, любознательности и самостоятельности в познании произведений фольклора и художественной литературы, творчества писателей.</w:t>
      </w:r>
    </w:p>
    <w:p w:rsidR="00927859" w:rsidRPr="002B6E9F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b/>
          <w:sz w:val="24"/>
          <w:szCs w:val="24"/>
          <w:lang w:val="ru-RU"/>
        </w:rPr>
        <w:t>МЕТАПРЕДМЕТНЫЕ РЕЗУЛЬТАТЫ</w:t>
      </w:r>
    </w:p>
    <w:p w:rsidR="00927859" w:rsidRPr="002B6E9F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 результате изучения предмета «Литературное чтение» в начальной школе у обучающихся будут сформированы познавательные универсальные учебные действия: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</w:rPr>
        <w:t>базовые логические действия:</w:t>
      </w:r>
    </w:p>
    <w:p w:rsidR="00927859" w:rsidRPr="002B6E9F" w:rsidRDefault="00927859" w:rsidP="00927859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сравнивать произведения по теме, главной мысли (морали), жанру, соотносить произведение и его автора, устанавливать основания для сравнения произведений, устанавливать аналогии;</w:t>
      </w:r>
    </w:p>
    <w:p w:rsidR="00927859" w:rsidRPr="002B6E9F" w:rsidRDefault="00927859" w:rsidP="00927859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объединять произведения по жанру, авторской принадлежности;</w:t>
      </w:r>
    </w:p>
    <w:p w:rsidR="00927859" w:rsidRPr="002B6E9F" w:rsidRDefault="00927859" w:rsidP="00927859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определять существенный признак для классификации, классифицировать произведения по темам, жанрам и видам;</w:t>
      </w:r>
    </w:p>
    <w:p w:rsidR="00927859" w:rsidRPr="002B6E9F" w:rsidRDefault="00927859" w:rsidP="00927859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находить закономерности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:rsidR="00927859" w:rsidRPr="002B6E9F" w:rsidRDefault="00927859" w:rsidP="00927859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выявлять недостаток информации для решения учебной (практической) задачи на основе предложенного алгоритма;</w:t>
      </w:r>
    </w:p>
    <w:p w:rsidR="00927859" w:rsidRPr="002B6E9F" w:rsidRDefault="00927859" w:rsidP="00927859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героев;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</w:rPr>
        <w:t>базовые исследовательские действия:</w:t>
      </w:r>
    </w:p>
    <w:p w:rsidR="00927859" w:rsidRPr="002B6E9F" w:rsidRDefault="00927859" w:rsidP="00927859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определять разрыв между реальным и желательным состоянием объекта (ситуации) на основе предложенных учителем вопросов;</w:t>
      </w:r>
    </w:p>
    <w:p w:rsidR="00927859" w:rsidRPr="002B6E9F" w:rsidRDefault="00927859" w:rsidP="00927859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с помощью учителя цель, планировать изменения объекта, ситуации;</w:t>
      </w:r>
    </w:p>
    <w:p w:rsidR="00927859" w:rsidRPr="002B6E9F" w:rsidRDefault="00927859" w:rsidP="00927859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сравнивать несколько вариантов решения задачи, выбирать наиболее подходящий (на основе предложенных критериев);</w:t>
      </w:r>
    </w:p>
    <w:p w:rsidR="00927859" w:rsidRPr="002B6E9F" w:rsidRDefault="00927859" w:rsidP="00927859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927859" w:rsidRPr="002B6E9F" w:rsidRDefault="00927859" w:rsidP="00927859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проведённого наблюдения (опыта, классификации, сравнения, исследования);</w:t>
      </w:r>
    </w:p>
    <w:p w:rsidR="00927859" w:rsidRPr="002B6E9F" w:rsidRDefault="00927859" w:rsidP="00927859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</w:rPr>
        <w:t>работа с информацией:</w:t>
      </w:r>
    </w:p>
    <w:p w:rsidR="00927859" w:rsidRPr="002B6E9F" w:rsidRDefault="00927859" w:rsidP="00927859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2B6E9F">
        <w:rPr>
          <w:rFonts w:ascii="Times New Roman" w:hAnsi="Times New Roman"/>
          <w:color w:val="000000"/>
          <w:sz w:val="24"/>
          <w:szCs w:val="24"/>
        </w:rPr>
        <w:t>выбирать источник получения информации;</w:t>
      </w:r>
    </w:p>
    <w:p w:rsidR="00927859" w:rsidRPr="002B6E9F" w:rsidRDefault="00927859" w:rsidP="00927859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927859" w:rsidRPr="002B6E9F" w:rsidRDefault="00927859" w:rsidP="00927859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927859" w:rsidRPr="002B6E9F" w:rsidRDefault="00927859" w:rsidP="00927859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соблюдать с помощью взрослых (учителей, родителей (законных представителей) правила информационной безопасности при поиске информации в сети Интернет;</w:t>
      </w:r>
    </w:p>
    <w:p w:rsidR="00927859" w:rsidRPr="002B6E9F" w:rsidRDefault="00927859" w:rsidP="00927859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927859" w:rsidRPr="002B6E9F" w:rsidRDefault="00927859" w:rsidP="00927859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создавать схемы, таблицы для представления информации.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в начальной школе у обучающегося формируются </w:t>
      </w:r>
      <w:r w:rsidRPr="002B6E9F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коммуникативные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универсальные учебные действия: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</w:rPr>
        <w:t>общение</w:t>
      </w:r>
      <w:r w:rsidRPr="002B6E9F">
        <w:rPr>
          <w:rFonts w:ascii="Times New Roman" w:hAnsi="Times New Roman"/>
          <w:color w:val="000000"/>
          <w:sz w:val="24"/>
          <w:szCs w:val="24"/>
        </w:rPr>
        <w:t>: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корректно и аргументированно высказывать своё мнение;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</w:rPr>
      </w:pPr>
      <w:r w:rsidRPr="002B6E9F">
        <w:rPr>
          <w:rFonts w:ascii="Times New Roman" w:hAnsi="Times New Roman"/>
          <w:color w:val="000000"/>
          <w:sz w:val="24"/>
          <w:szCs w:val="24"/>
        </w:rPr>
        <w:t>готовить небольшие публичные выступления;</w:t>
      </w:r>
    </w:p>
    <w:p w:rsidR="00927859" w:rsidRPr="002B6E9F" w:rsidRDefault="00927859" w:rsidP="00927859">
      <w:pPr>
        <w:numPr>
          <w:ilvl w:val="0"/>
          <w:numId w:val="1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подбирать иллюстративный материал (рисунки, фото, плакаты) к тексту выступления.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К концу обучения в начальной школе у обучающегося формируются </w:t>
      </w:r>
      <w:r w:rsidRPr="002B6E9F">
        <w:rPr>
          <w:rFonts w:ascii="Times New Roman" w:hAnsi="Times New Roman"/>
          <w:b/>
          <w:color w:val="000000"/>
          <w:sz w:val="24"/>
          <w:szCs w:val="24"/>
          <w:lang w:val="ru-RU"/>
        </w:rPr>
        <w:t>регулятивные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универсальные учебные действия: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</w:rPr>
        <w:t>самоорганизация</w:t>
      </w:r>
      <w:r w:rsidRPr="002B6E9F">
        <w:rPr>
          <w:rFonts w:ascii="Times New Roman" w:hAnsi="Times New Roman"/>
          <w:color w:val="000000"/>
          <w:sz w:val="24"/>
          <w:szCs w:val="24"/>
        </w:rPr>
        <w:t>:</w:t>
      </w:r>
    </w:p>
    <w:p w:rsidR="00927859" w:rsidRPr="002B6E9F" w:rsidRDefault="00927859" w:rsidP="00927859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927859" w:rsidRPr="002B6E9F" w:rsidRDefault="00927859" w:rsidP="00927859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2B6E9F">
        <w:rPr>
          <w:rFonts w:ascii="Times New Roman" w:hAnsi="Times New Roman"/>
          <w:color w:val="000000"/>
          <w:sz w:val="24"/>
          <w:szCs w:val="24"/>
        </w:rPr>
        <w:t>выстраивать последовательность выбранных действий;</w:t>
      </w:r>
    </w:p>
    <w:p w:rsidR="00927859" w:rsidRPr="002B6E9F" w:rsidRDefault="00927859" w:rsidP="00927859">
      <w:pPr>
        <w:spacing w:after="0" w:line="264" w:lineRule="auto"/>
        <w:ind w:firstLine="600"/>
        <w:jc w:val="both"/>
        <w:rPr>
          <w:sz w:val="24"/>
          <w:szCs w:val="24"/>
        </w:rPr>
      </w:pPr>
      <w:r w:rsidRPr="002B6E9F">
        <w:rPr>
          <w:rFonts w:ascii="Times New Roman" w:hAnsi="Times New Roman"/>
          <w:i/>
          <w:color w:val="000000"/>
          <w:sz w:val="24"/>
          <w:szCs w:val="24"/>
        </w:rPr>
        <w:t>самоконтроль</w:t>
      </w:r>
      <w:r w:rsidRPr="002B6E9F">
        <w:rPr>
          <w:rFonts w:ascii="Times New Roman" w:hAnsi="Times New Roman"/>
          <w:color w:val="000000"/>
          <w:sz w:val="24"/>
          <w:szCs w:val="24"/>
        </w:rPr>
        <w:t>:</w:t>
      </w:r>
    </w:p>
    <w:p w:rsidR="00927859" w:rsidRPr="002B6E9F" w:rsidRDefault="00927859" w:rsidP="00927859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причины успеха/неудач учебной деятельности;</w:t>
      </w:r>
    </w:p>
    <w:p w:rsidR="00927859" w:rsidRPr="002B6E9F" w:rsidRDefault="00927859" w:rsidP="00927859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корректировать свои учебные действия для преодоления ошибок.</w:t>
      </w:r>
    </w:p>
    <w:p w:rsidR="00927859" w:rsidRPr="002B6E9F" w:rsidRDefault="00927859" w:rsidP="00927859">
      <w:pPr>
        <w:spacing w:after="0" w:line="264" w:lineRule="auto"/>
        <w:ind w:left="120"/>
        <w:jc w:val="both"/>
        <w:rPr>
          <w:sz w:val="24"/>
          <w:szCs w:val="24"/>
        </w:rPr>
      </w:pPr>
      <w:r w:rsidRPr="002B6E9F">
        <w:rPr>
          <w:rFonts w:ascii="Times New Roman" w:hAnsi="Times New Roman"/>
          <w:color w:val="000000"/>
          <w:sz w:val="24"/>
          <w:szCs w:val="24"/>
        </w:rPr>
        <w:t>Совместная деятельность:</w:t>
      </w:r>
    </w:p>
    <w:p w:rsidR="00927859" w:rsidRPr="002B6E9F" w:rsidRDefault="00927859" w:rsidP="00927859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:rsidR="00927859" w:rsidRPr="002B6E9F" w:rsidRDefault="00927859" w:rsidP="00927859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927859" w:rsidRPr="002B6E9F" w:rsidRDefault="00927859" w:rsidP="00927859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проявлять готовность руководить, выполнять поручения, подчиняться;</w:t>
      </w:r>
    </w:p>
    <w:p w:rsidR="00927859" w:rsidRPr="002B6E9F" w:rsidRDefault="00927859" w:rsidP="00927859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ответственно выполнять свою часть работы;</w:t>
      </w:r>
    </w:p>
    <w:p w:rsidR="00927859" w:rsidRPr="002B6E9F" w:rsidRDefault="00927859" w:rsidP="00927859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оценивать свой вклад в общий результат;</w:t>
      </w:r>
    </w:p>
    <w:p w:rsidR="00927859" w:rsidRPr="002B6E9F" w:rsidRDefault="00927859" w:rsidP="00927859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выполнять совместные проектные задания с опорой на предложенные образцы.</w:t>
      </w:r>
    </w:p>
    <w:p w:rsidR="00927859" w:rsidRPr="002B6E9F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left="120"/>
        <w:jc w:val="center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b/>
          <w:sz w:val="24"/>
          <w:szCs w:val="24"/>
          <w:lang w:val="ru-RU"/>
        </w:rPr>
        <w:t>ПРЕДМЕТНЫЕ РЕЗУЛЬТАТЫ</w:t>
      </w:r>
    </w:p>
    <w:p w:rsidR="00927859" w:rsidRPr="00CF2F6A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sz w:val="24"/>
          <w:szCs w:val="24"/>
          <w:lang w:val="ru-RU"/>
        </w:rPr>
        <w:t>Предметные результаты освоения программы начального общего образования по учебному предмету «Литературное чтение» отражают специфику содержания предметной области, ориентированы на применение знаний, умений и навыков обучающимися в различных учебных ситуациях и жизненных условиях и представлены по годам обучения.</w:t>
      </w:r>
    </w:p>
    <w:p w:rsidR="00927859" w:rsidRPr="00CF2F6A" w:rsidRDefault="00927859" w:rsidP="0092785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  <w:lang w:val="ru-RU"/>
        </w:rPr>
      </w:pPr>
    </w:p>
    <w:p w:rsidR="00927859" w:rsidRPr="00CF2F6A" w:rsidRDefault="00927859" w:rsidP="00927859">
      <w:pPr>
        <w:spacing w:after="0" w:line="264" w:lineRule="auto"/>
        <w:ind w:left="120"/>
        <w:jc w:val="center"/>
        <w:rPr>
          <w:sz w:val="24"/>
          <w:szCs w:val="24"/>
        </w:rPr>
      </w:pPr>
      <w:r w:rsidRPr="00CF2F6A">
        <w:rPr>
          <w:rFonts w:ascii="Times New Roman" w:hAnsi="Times New Roman"/>
          <w:b/>
          <w:sz w:val="24"/>
          <w:szCs w:val="24"/>
        </w:rPr>
        <w:t>3 КЛАСС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CF2F6A">
        <w:rPr>
          <w:rFonts w:ascii="Times New Roman" w:hAnsi="Times New Roman"/>
          <w:sz w:val="24"/>
          <w:szCs w:val="24"/>
          <w:lang w:val="ru-RU"/>
        </w:rPr>
        <w:t>отвечать на вопрос о культурной значимости устного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 народного творчества и художественной литературы,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произведений;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(без отметочного оценивания);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читать наизусть не менее 4 стихотворений в соответствии с изученной тематикой произведений;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различать художественные произведения и познавательные тексты;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различать прозаическую и стихотворную речь: называть особенности стихотворного произведения (ритм, рифма, строфа), отличать лирическое произведение от эпического;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понимать жанровую принадлежность, содержание, смысл прослушанного/прочитанного произведения: отвечать и формулировать вопросы к учебным и художественным текстам;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различать и называть отдельные жанры фольклора (считалки, загадки, пословицы, потешки,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басни), приводить примеры произведений фольклора разных народов России;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владеть элементарными умениями анализа и интерпретации текста: формулировать тему и главную мысль, определять последовательность событий в тексте произведения, выявлять связь событий, эпизодов текста; составлять план текста (вопросный, номинативный, цитатный);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героев, описывать характер героя, давать оценку поступкам героев, составлять портретные характеристики персонажей; выявлять взаимосвязь между поступками, мыслями, чувствами героев, сравнивать героев одного произведения и сопоставлять их поступки по предложенным критериям (по аналогии или по контрасту);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отличать автора произведения от героя и рассказчика, характеризовать отношение автора к героям, поступкам, описанной картине, находить в тексте средства изображения героев (портрет), описание пейзажа и интерьера;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 художественной выразительности (сравнение, эпитет, олицетворение);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участвовать в обсуждении прослушанного/прочитанного произведения: строить монологическое и диалогическое высказывание с соблюдением орфоэпических и пунктуационных норм, устно и письменно формулировать простые выводы, подтверждать свой ответ примерами из текста; использовать в беседе изученные литературные понятия;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пересказывать произведение (устно) подробно, выборочно, сжато (кратко), от лица героя, с изменением лица рассказчика, от третьего лица;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при анализе и интерпретации текста использовать разные типы речи (повествование, описание, рассуждение) с учётом специфики учебного и художественного текстов;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читать по ролям с соблюдением норм произношения, инсценировать небольшие эпизоды из произведения;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составлять устные и письменные высказывания на основе прочитанного/прослушанного текста на заданную тему по содержанию </w:t>
      </w: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произведения (не менее 8 предложений), корректировать собственный письменный текст;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составлять краткий отзыв о прочитанном произведении по заданному алгоритму;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сочинять тексты, используя аналогии, иллюстрации, придумывать продолжение прочитанного произведения;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использовать в соответствии с учебной задачей аппарат издания (обложку, оглавление, аннотацию, иллюстрации, предисловие, приложения, сноски, примечания);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927859" w:rsidRPr="002B6E9F" w:rsidRDefault="00927859" w:rsidP="00927859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2B6E9F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использовать справочные издания, в том числе верифицированные электронные образовательные и информационные ресурсы, включённые в федеральный перечень. </w:t>
      </w:r>
    </w:p>
    <w:p w:rsidR="00927859" w:rsidRPr="009F3D1D" w:rsidRDefault="00927859" w:rsidP="00927859">
      <w:pPr>
        <w:rPr>
          <w:lang w:val="ru-RU"/>
        </w:rPr>
        <w:sectPr w:rsidR="00927859" w:rsidRPr="009F3D1D" w:rsidSect="00927859">
          <w:pgSz w:w="11906" w:h="16383"/>
          <w:pgMar w:top="1134" w:right="850" w:bottom="1134" w:left="1701" w:header="720" w:footer="720" w:gutter="0"/>
          <w:pgBorders w:offsetFrom="page">
            <w:top w:val="twistedLines1" w:sz="12" w:space="24" w:color="auto"/>
            <w:left w:val="twistedLines1" w:sz="12" w:space="24" w:color="auto"/>
            <w:bottom w:val="twistedLines1" w:sz="12" w:space="24" w:color="auto"/>
            <w:right w:val="twistedLines1" w:sz="12" w:space="24" w:color="auto"/>
          </w:pgBorders>
          <w:cols w:space="720"/>
        </w:sectPr>
      </w:pPr>
    </w:p>
    <w:p w:rsidR="00927859" w:rsidRPr="00CF2F6A" w:rsidRDefault="00927859" w:rsidP="00927859">
      <w:pPr>
        <w:spacing w:after="0"/>
        <w:ind w:left="120"/>
        <w:jc w:val="center"/>
      </w:pPr>
      <w:bookmarkStart w:id="29" w:name="block-9455060"/>
      <w:bookmarkEnd w:id="28"/>
      <w:r w:rsidRPr="00CF2F6A">
        <w:rPr>
          <w:rFonts w:ascii="Times New Roman" w:hAnsi="Times New Roman"/>
          <w:b/>
          <w:sz w:val="28"/>
        </w:rPr>
        <w:lastRenderedPageBreak/>
        <w:t>ТЕМАТИЧЕСКОЕ ПЛАНИРОВАНИЕ</w:t>
      </w:r>
    </w:p>
    <w:p w:rsidR="00927859" w:rsidRPr="00CF2F6A" w:rsidRDefault="00927859" w:rsidP="00927859">
      <w:pPr>
        <w:spacing w:after="0"/>
        <w:ind w:left="120"/>
        <w:jc w:val="center"/>
      </w:pPr>
      <w:r w:rsidRPr="00CF2F6A">
        <w:rPr>
          <w:rFonts w:ascii="Times New Roman" w:hAnsi="Times New Roman"/>
          <w:b/>
          <w:sz w:val="28"/>
        </w:rPr>
        <w:t>3 КЛАСС</w:t>
      </w:r>
    </w:p>
    <w:tbl>
      <w:tblPr>
        <w:tblW w:w="0" w:type="auto"/>
        <w:tblCellSpacing w:w="20" w:type="nil"/>
        <w:tblInd w:w="-117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0"/>
        <w:gridCol w:w="6037"/>
        <w:gridCol w:w="1518"/>
        <w:gridCol w:w="1841"/>
        <w:gridCol w:w="1910"/>
        <w:gridCol w:w="2824"/>
      </w:tblGrid>
      <w:tr w:rsidR="00927859" w:rsidTr="003E5478">
        <w:trPr>
          <w:trHeight w:val="144"/>
          <w:tblCellSpacing w:w="20" w:type="nil"/>
        </w:trPr>
        <w:tc>
          <w:tcPr>
            <w:tcW w:w="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6037" w:type="dxa"/>
            <w:vMerge w:val="restart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24" w:type="dxa"/>
            <w:vMerge w:val="restart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3E5478">
        <w:trPr>
          <w:trHeight w:val="144"/>
          <w:tblCellSpacing w:w="20" w:type="nil"/>
        </w:trPr>
        <w:tc>
          <w:tcPr>
            <w:tcW w:w="85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7859" w:rsidRDefault="00927859" w:rsidP="003E5478"/>
        </w:tc>
        <w:tc>
          <w:tcPr>
            <w:tcW w:w="6037" w:type="dxa"/>
            <w:vMerge/>
            <w:tcBorders>
              <w:top w:val="nil"/>
            </w:tcBorders>
            <w:shd w:val="clear" w:color="auto" w:fill="auto"/>
            <w:tcMar>
              <w:top w:w="50" w:type="dxa"/>
              <w:left w:w="100" w:type="dxa"/>
            </w:tcMar>
          </w:tcPr>
          <w:p w:rsidR="00927859" w:rsidRDefault="00927859" w:rsidP="003E5478"/>
        </w:tc>
        <w:tc>
          <w:tcPr>
            <w:tcW w:w="1518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shd w:val="clear" w:color="auto" w:fill="auto"/>
            <w:tcMar>
              <w:top w:w="50" w:type="dxa"/>
              <w:left w:w="100" w:type="dxa"/>
            </w:tcMar>
          </w:tcPr>
          <w:p w:rsidR="00927859" w:rsidRDefault="00927859" w:rsidP="003E5478"/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 Родине и её истории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Pr="00A04EE6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7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(устное народное творчество)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Pr="00A04EE6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8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И.А.Крылова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9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А.С.Пушкина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Pr="00A04EE6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10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Картины природы в произведениях поэтов и писателей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Х века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11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Л.Н.Толстого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12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Литературная сказка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13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3B4A77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Картины природы в произведениях поэтов и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927859" w:rsidRPr="003B4A77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о взаимоотношениях человека и животных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927859" w:rsidRPr="003B4A77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детях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Юмористические произведения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Pr="00A04EE6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17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CF2F6A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литература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Pr="008805FE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CF2F6A" w:rsidRDefault="00587B38" w:rsidP="003E5478">
            <w:pPr>
              <w:spacing w:after="0"/>
              <w:ind w:left="135"/>
            </w:pPr>
            <w:hyperlink r:id="rId18">
              <w:r w:rsidR="00927859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411</w:t>
              </w:r>
              <w:r w:rsidR="00927859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927859" w:rsidRPr="00CF2F6A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927859" w:rsidRPr="003B4A77" w:rsidTr="003E5478">
        <w:trPr>
          <w:trHeight w:val="144"/>
          <w:tblCellSpacing w:w="20" w:type="nil"/>
        </w:trPr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603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Библиографическая культура (работа с детской книгой и справочной литературой)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927859" w:rsidTr="003E5478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3E5478">
        <w:trPr>
          <w:trHeight w:val="144"/>
          <w:tblCellSpacing w:w="20" w:type="nil"/>
        </w:trPr>
        <w:tc>
          <w:tcPr>
            <w:tcW w:w="6887" w:type="dxa"/>
            <w:gridSpan w:val="2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927859" w:rsidRPr="00A04EE6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927859" w:rsidRPr="008805FE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927859" w:rsidRDefault="00927859" w:rsidP="003E5478"/>
        </w:tc>
      </w:tr>
    </w:tbl>
    <w:p w:rsidR="00927859" w:rsidRPr="00A04EE6" w:rsidRDefault="00927859" w:rsidP="00927859">
      <w:pPr>
        <w:rPr>
          <w:lang w:val="ru-RU"/>
        </w:rPr>
        <w:sectPr w:rsidR="00927859" w:rsidRPr="00A04EE6" w:rsidSect="00927859">
          <w:pgSz w:w="16383" w:h="11906" w:orient="landscape"/>
          <w:pgMar w:top="1134" w:right="850" w:bottom="1134" w:left="1701" w:header="720" w:footer="720" w:gutter="0"/>
          <w:pgBorders w:offsetFrom="page">
            <w:top w:val="twistedLines1" w:sz="12" w:space="24" w:color="auto"/>
            <w:left w:val="twistedLines1" w:sz="12" w:space="24" w:color="auto"/>
            <w:bottom w:val="twistedLines1" w:sz="12" w:space="24" w:color="auto"/>
            <w:right w:val="twistedLines1" w:sz="12" w:space="24" w:color="auto"/>
          </w:pgBorders>
          <w:cols w:space="720"/>
        </w:sectPr>
      </w:pPr>
    </w:p>
    <w:bookmarkEnd w:id="29"/>
    <w:p w:rsidR="00927859" w:rsidRPr="00A04EE6" w:rsidRDefault="00927859" w:rsidP="00927859">
      <w:pPr>
        <w:rPr>
          <w:lang w:val="ru-RU"/>
        </w:rPr>
        <w:sectPr w:rsidR="00927859" w:rsidRPr="00A04EE6" w:rsidSect="00927859">
          <w:pgSz w:w="16383" w:h="11906" w:orient="landscape"/>
          <w:pgMar w:top="1134" w:right="850" w:bottom="1134" w:left="1701" w:header="720" w:footer="720" w:gutter="0"/>
          <w:pgBorders w:offsetFrom="page">
            <w:top w:val="twistedLines1" w:sz="12" w:space="24" w:color="auto"/>
            <w:left w:val="twistedLines1" w:sz="12" w:space="24" w:color="auto"/>
            <w:bottom w:val="twistedLines1" w:sz="12" w:space="24" w:color="auto"/>
            <w:right w:val="twistedLines1" w:sz="12" w:space="24" w:color="auto"/>
          </w:pgBorders>
          <w:cols w:space="720"/>
        </w:sectPr>
      </w:pPr>
    </w:p>
    <w:p w:rsidR="00927859" w:rsidRPr="00CF2F6A" w:rsidRDefault="00927859" w:rsidP="00927859">
      <w:pPr>
        <w:spacing w:after="0"/>
        <w:rPr>
          <w:rFonts w:ascii="Times New Roman" w:hAnsi="Times New Roman"/>
          <w:b/>
          <w:sz w:val="28"/>
          <w:lang w:val="ru-RU"/>
        </w:rPr>
      </w:pPr>
      <w:r w:rsidRPr="00CF2F6A">
        <w:rPr>
          <w:rFonts w:ascii="Times New Roman" w:hAnsi="Times New Roman"/>
          <w:b/>
          <w:sz w:val="28"/>
        </w:rPr>
        <w:lastRenderedPageBreak/>
        <w:t xml:space="preserve">ПОУРОЧНОЕ ПЛАНИРОВАНИЕ </w:t>
      </w:r>
    </w:p>
    <w:p w:rsidR="00927859" w:rsidRPr="00CF2F6A" w:rsidRDefault="00927859" w:rsidP="00927859">
      <w:pPr>
        <w:spacing w:after="0"/>
        <w:ind w:left="120"/>
      </w:pPr>
      <w:r w:rsidRPr="00CF2F6A">
        <w:rPr>
          <w:rFonts w:ascii="Times New Roman" w:hAnsi="Times New Roman"/>
          <w:b/>
          <w:sz w:val="28"/>
        </w:rPr>
        <w:t xml:space="preserve">3 КЛАСС </w:t>
      </w:r>
    </w:p>
    <w:p w:rsidR="00927859" w:rsidRDefault="00927859" w:rsidP="00927859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927859" w:rsidRPr="00A00F9A" w:rsidRDefault="00927859" w:rsidP="00927859">
      <w:pPr>
        <w:spacing w:after="0"/>
        <w:ind w:left="120"/>
        <w:rPr>
          <w:lang w:val="ru-RU"/>
        </w:rPr>
      </w:pPr>
    </w:p>
    <w:tbl>
      <w:tblPr>
        <w:tblW w:w="14544" w:type="dxa"/>
        <w:tblCellSpacing w:w="20" w:type="nil"/>
        <w:tblInd w:w="-609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90"/>
        <w:gridCol w:w="2431"/>
        <w:gridCol w:w="946"/>
        <w:gridCol w:w="1841"/>
        <w:gridCol w:w="1910"/>
        <w:gridCol w:w="1347"/>
        <w:gridCol w:w="5379"/>
      </w:tblGrid>
      <w:tr w:rsidR="00927859" w:rsidTr="00927859">
        <w:trPr>
          <w:trHeight w:val="144"/>
          <w:tblCellSpacing w:w="20" w:type="nil"/>
        </w:trPr>
        <w:tc>
          <w:tcPr>
            <w:tcW w:w="1210" w:type="dxa"/>
            <w:vMerge w:val="restart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4414" w:type="dxa"/>
            <w:vMerge w:val="restart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shd w:val="clear" w:color="auto" w:fill="auto"/>
            <w:tcMar>
              <w:top w:w="50" w:type="dxa"/>
              <w:left w:w="100" w:type="dxa"/>
            </w:tcMar>
          </w:tcPr>
          <w:p w:rsidR="00927859" w:rsidRDefault="00927859" w:rsidP="003E5478"/>
        </w:tc>
        <w:tc>
          <w:tcPr>
            <w:tcW w:w="0" w:type="auto"/>
            <w:vMerge/>
            <w:tcBorders>
              <w:top w:val="nil"/>
            </w:tcBorders>
            <w:shd w:val="clear" w:color="auto" w:fill="auto"/>
            <w:tcMar>
              <w:top w:w="50" w:type="dxa"/>
              <w:left w:w="100" w:type="dxa"/>
            </w:tcMar>
          </w:tcPr>
          <w:p w:rsidR="00927859" w:rsidRDefault="00927859" w:rsidP="003E5478"/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shd w:val="clear" w:color="auto" w:fill="auto"/>
            <w:tcMar>
              <w:top w:w="50" w:type="dxa"/>
              <w:left w:w="100" w:type="dxa"/>
            </w:tcMar>
          </w:tcPr>
          <w:p w:rsidR="00927859" w:rsidRDefault="00927859" w:rsidP="003E5478"/>
        </w:tc>
        <w:tc>
          <w:tcPr>
            <w:tcW w:w="0" w:type="auto"/>
            <w:vMerge/>
            <w:tcBorders>
              <w:top w:val="nil"/>
            </w:tcBorders>
            <w:shd w:val="clear" w:color="auto" w:fill="auto"/>
            <w:tcMar>
              <w:top w:w="50" w:type="dxa"/>
              <w:left w:w="100" w:type="dxa"/>
            </w:tcMar>
          </w:tcPr>
          <w:p w:rsidR="00927859" w:rsidRDefault="00927859" w:rsidP="003E5478"/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В мире книг. Книга как особый вид искусства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первых книгах на Руси, знакомство с рукописными книгами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речи: использование образных слов, пословиц и поговорок, крылатых выражений. </w:t>
            </w:r>
            <w:r>
              <w:rPr>
                <w:rFonts w:ascii="Times New Roman" w:hAnsi="Times New Roman"/>
                <w:color w:val="000000"/>
                <w:sz w:val="24"/>
              </w:rPr>
              <w:t>Книги и словари, созданные В.И. Далем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lastRenderedPageBreak/>
              <w:t>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Устное народное творчество. Характеристика малых жанров фольклора: потешки, небылицы, скороговорки, считалки…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Былина как народный песенный сказ о героическом событии. Фольклорные особенности: выразительность, напевность исполнения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Отражение нравственных ценностей и правил в фольклорной сказке. Произведения по выбору, например, русская народная сказка «Сестрица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Алёнушка и братец Иванушка»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Осознание понятия трудолюбие на примере народных сказок. Произведения по выбору, например, русская народная сказка «Сестрица Алёнушка и братец Иванушка»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построения (композиция) волшебной сказки: составление плана. На примере русской народной сказки «Иван-царевич и Серый Волк»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Иллюстрация как отражение сюжета волшебной сказки (картины В.М. Васнецова, иллюстрации И.Я.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Билибина)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в сказке народного быта и культуры. Произведения по выбору, например, русская народная сказка "Сивка-бурка"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Пословицы народов России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Загадка как жанр фольклора, знакомство с видами загадок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48892</w:t>
              </w:r>
            </w:hyperlink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>Тематическая проверочная работа по итогам раздела «Фольклор (устное народное творчество)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9435F0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книгами. Проект: составляем словарь устаревших слов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Историческая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обстановка как фон создания произведения (на примере былин)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Сравнение средств создания пейзажа в тексте-описании, в изобразительном искусстве, в произведениях музыкального искусства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художественной выразительности (эпитет, сравнение, олицетворение) в лирических произведениях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Описание картин осенней природы в стихотворении Ф.И. Тютчева «Есть 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осени первоначальной…», «Листья»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стихотворений об осени. На примере произведений Ф.И. Тютчева «Есть в осени первоначальной…» и А.Н. Майкова «Осень»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Олицетворение как одно из средств выразительности лирического произведения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Восприятие картин зимнего пейзажа в стихотворениях , А.А. Фета «Кот поёт, глаза прищуря», «Мама! </w:t>
            </w:r>
            <w:r>
              <w:rPr>
                <w:rFonts w:ascii="Times New Roman" w:hAnsi="Times New Roman"/>
                <w:color w:val="000000"/>
                <w:sz w:val="24"/>
              </w:rPr>
              <w:t>Глянь-ка из окошка…» , И. С. Никитин "Встреча зимы"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Слова, с помощью которых поэт описывает и оживляет природу на примере стихотворений И. З. Сурикова "Детство", "Зима"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Оценка чувств и настроения, вызываемых лирическим произведением. На примере произведения Н.А. Некрасова «Не ветер бушует над бором…» </w:t>
            </w:r>
            <w:r>
              <w:rPr>
                <w:rFonts w:ascii="Times New Roman" w:hAnsi="Times New Roman"/>
                <w:color w:val="000000"/>
                <w:sz w:val="24"/>
              </w:rPr>
              <w:t>(отрывок)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Наблюдение за словами и выражениями, с помощью которых создаются картины зимы на примере стихотворения И. А. Некрасова "Не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ветер бушует над бором…"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с учётом учебных задач аппарата издания (обложка, оглавление, аннотация, предисловие, иллюстрации). </w:t>
            </w:r>
            <w:r>
              <w:rPr>
                <w:rFonts w:ascii="Times New Roman" w:hAnsi="Times New Roman"/>
                <w:color w:val="000000"/>
                <w:sz w:val="24"/>
              </w:rPr>
              <w:t>Художник-иллюстратор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А.С. Пушкин – великий русский поэт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Восприятие пейзажной лирики А.С. Пушкина: средства художественной выразительности (сравнение, эпитет), рифма, ритм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Фольклорная основа литературной сказки А.С.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Пушкина «Сказка о царе Салтане…»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630D0C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Знакомство с литературной сказкой А.С. Пушкина «Сказка о царе Салтане…»: приём повтора как основа изменения сюжета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положительных и отрицательных героев, примеры превращений и чудес в сказке А.С. Пушкина «Сказка о царе Салтане…»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книгами. И.Я. Билибин – иллюстратор сказок А.С. Пушкина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Средства художественной выразительности 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тексте сказки А. С. Пушкина «Сказка о царе Салтане…»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33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>Тематическая проверочная работа по итогам раздела «Творчество А.С. Пушкина»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А. Крылов – великий русский баснописец. </w:t>
            </w:r>
            <w:r>
              <w:rPr>
                <w:rFonts w:ascii="Times New Roman" w:hAnsi="Times New Roman"/>
                <w:color w:val="000000"/>
                <w:sz w:val="24"/>
              </w:rPr>
              <w:t>Иносказание в его баснях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Осознание особенностей басни, как произведения-поучения, которое помогает увидеть свои и чужие недостатки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басней И.А. Крылова «Ворона и Лисица»: тема, мораль, герои, особенности языка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Жанровое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многообразие произведений Л.</w:t>
            </w:r>
            <w:r>
              <w:rPr>
                <w:rFonts w:ascii="Times New Roman" w:hAnsi="Times New Roman"/>
                <w:color w:val="000000"/>
                <w:sz w:val="24"/>
              </w:rPr>
              <w:t>H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. Толстого: сказки, рассказы, басни, быль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38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рассказчика и автора произведения. На примере рассказа Л.Н. Толстого «Акула»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Разные виды планов на примере произведения Л. Н. Толстого «Акула»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576</w:t>
              </w:r>
            </w:hyperlink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Анализ сюжета были «Прыжок» Л.Н. Толстого: главные герои, отдельные эпизоды, составление плана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книгами: жанровое многообразие произведений Л.Н. Толстого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>Тематическая проверочная работа по итогам раздела «Творчество Л.Н. Толстого»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 «Литературные сказки писателей»: составление аннотации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образов героев-животных в литературных сказках. На примере произведения Д. Н. Мамина-Сибиряка «Сказка про храброго зайца...»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литературной сказки В.М. Гаршина «Лягушка-путешественница»: анализ сюжета, композиции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героя сказки В.М. Гаршина «Лягушка-путешественница», Д. Н.. </w:t>
            </w:r>
            <w:r>
              <w:rPr>
                <w:rFonts w:ascii="Times New Roman" w:hAnsi="Times New Roman"/>
                <w:color w:val="000000"/>
                <w:sz w:val="24"/>
              </w:rPr>
              <w:t>Мамин-Сибиряк "Сказка про храброго зайца…"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Судьбы крестьянских детей в произведениях писателей.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 по выбору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52806</w:t>
              </w:r>
            </w:hyperlink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Научно-естественные сведения о природе в сказке Максима Горького «Случай с Евсейкой»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художественной выразительности (эпитет, сравнение) в лирических произведениях поэтов.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На примере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произведения Саши Чёрного «Воробей»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Оценка чувств и настроения, вызываемых лирическим произведением. На примере произведений Саши Чёрного «Что ты тискаешь утёнка...» и «Слон»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50876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темы Родина в произведении М.М. Пришвин «Моя Родина»: роль и особенности заголовка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Осознание нравственных ценностей в произведениях о Родине: любовь к родной стороне, гордость за красоту и величие своей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Отчизны. </w:t>
            </w:r>
            <w:r>
              <w:rPr>
                <w:rFonts w:ascii="Times New Roman" w:hAnsi="Times New Roman"/>
                <w:color w:val="000000"/>
                <w:sz w:val="24"/>
              </w:rPr>
              <w:t>Любить Родину — значит знать её историю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Патриотическое звучание стихотворений о Родине. На пример произведения С.А. Васильева «Россия»: интонация, темп, ритм, логические ударения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Репродукции картин как иллюстрации к произведениям о Родине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образа Родины в произведениях писателей. Произведения по выбору, например, И. С. Никитин «Встреча зимы»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Раскрытие главной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идеи произведения К.Д. Ушинского «Наше отечество»: чувство любви к Родине, сопричастность к прошлому и настоящему своей страны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Восприятие картин природы в стихотворениях С. А. Есенина "Берёза", "Черёмуха" и др.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со стихотворением С.А. Есенина «Берёза»: средства выразительности в произведении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51096</w:t>
              </w:r>
            </w:hyperlink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 о братьях наших меньших: написание отзыва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Животные в литературных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сказках. На примере произведения И.С. Соколова-Микитова «Листопадничек»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Поучительный смысл сказок о животных. На примере произведения И.С. Соколова-Микитова «Листопадничек»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детской книгой и справочной литературой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нравственно-этических понятий (любовь и забота о животных) в рассказах писателей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человека и животных – тема произведения Д.Н.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Мамин-Сибиряка «Приёмыш»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Соотнесение заглавия и главной мысли рассказа Д.Н. Мамин-Сибиряка «Приёмыш»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Обсуждение проблемы "Что значит любить животных?" на примере рассказа В.Ю. Драгунского "Он живой и светится"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темы дружба животных в рассказах писателей. На примере произведения К. Г. Паустовского «Кот-ворюга»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героев-животных, их портрет 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рассказах писателей.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К. Г. Паустовского «Кот-ворюга»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рассказом К.Г. Паустовского «Кот-ворюга»: анализ композиции, составление плана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>70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К.Г. Паустовского о природе и животных. Главная мысль (идея) рассказа «Барсучий нос»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произведением К. Г. Паустовского "Барсучий нос": особенности композиции, составление плана рассказа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DF4F27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композиции 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рассказах о животных. На примере рассказа Б. С. Житкова «Про обезьяну»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характеров героев-животных в рассказах писателей. На примере рассказа Б. С. Житкова «Про обезьяну»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Рассказы писателей-натуралистов о заботливом и бережном отношении человека к животным к природе родного края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 xml:space="preserve">Тематическая проверочная работа по итогам раздела </w:t>
            </w:r>
            <w:r w:rsidRPr="00CF2F6A">
              <w:rPr>
                <w:rFonts w:ascii="Times New Roman" w:hAnsi="Times New Roman"/>
                <w:sz w:val="24"/>
                <w:lang w:val="ru-RU"/>
              </w:rPr>
              <w:lastRenderedPageBreak/>
              <w:t>«Взаимоотношения человека и животных»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Составление устного рассказа «Любовь и забота о братьях наших меньших» по изученным произведениям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Звукопись, её выразительное значение в лирических произведениях. Чувства, вызываемые лирическими произведениями. С. Я. Маршак "Гроза днём", "Голос в лесу"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картин природы в произведениях поэтов. На примере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стихотворения И.А.Бунина «Первый снег»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описанием зимнегопейзажа. На примере стихотворения С.Д. Дрожжина «Зимний день»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>Тематическая проверочная работа по итогам раздела «Картины природы в произведениях поэтов и писателей Х</w:t>
            </w:r>
            <w:r w:rsidRPr="00CF2F6A">
              <w:rPr>
                <w:rFonts w:ascii="Times New Roman" w:hAnsi="Times New Roman"/>
                <w:sz w:val="24"/>
              </w:rPr>
              <w:t>I</w:t>
            </w:r>
            <w:r w:rsidRPr="00CF2F6A">
              <w:rPr>
                <w:rFonts w:ascii="Times New Roman" w:hAnsi="Times New Roman"/>
                <w:sz w:val="24"/>
                <w:lang w:val="ru-RU"/>
              </w:rPr>
              <w:t>Х – ХХ века»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средств создания пейзажа в тексте-описании, в изобразительном искусстве, в произведениях музыкального искусства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50984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Выделение главной мысли (идеи) 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произведениях о детях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52928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83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книгами: авторы юмористических рассказов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Нравственная оценка ситуаций, поведения и поступков героев. На примере произведения М.М. Зощенко "Золотые слова"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юмористических произведений (ирония) М. М. Зощенко и других авторов на выбор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события сюжета произведения А.П.Гайдара «Тимур и его команда» (отрывки)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53710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Отражение 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произведении важных человеческих качеств: честности, стойкости, ответственности.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А. П. Платонов «Цветок на земле»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88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Деление текста на части, составление плана, выявление главной мысли (идеи).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А. П. Платонов «Цветок на земле»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юмористических произведений Н.Н.Носова и других авторов на выбор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Комичность как основа сюжета рассказов </w:t>
            </w: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Н.Н.Носова и других авторов на выбор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героя «Денискиных рассказов» В.Ю. Драгунского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выразительности текста юмористического содержания: преувеличение.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произведений В.Ю. Драгунского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3630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93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юмористического рассказа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3928</w:t>
              </w:r>
            </w:hyperlink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«Мой любимый детский писатель» на примере изученных произведений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4849D5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95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 xml:space="preserve">Тематическая </w:t>
            </w:r>
            <w:r w:rsidRPr="00CF2F6A">
              <w:rPr>
                <w:rFonts w:ascii="Times New Roman" w:hAnsi="Times New Roman"/>
                <w:sz w:val="24"/>
                <w:lang w:val="ru-RU"/>
              </w:rPr>
              <w:lastRenderedPageBreak/>
              <w:t>проверочная работа по итогам раздела «Произведения о детях»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книгами о детях: составление аннотации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97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Расширение знаний о писателях, как переводчиках зарубежной литературы. На примере переводов С. Я. Маршака, К. И. Чуковского и др.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98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Волшебные предметы и помощники в литературных сказках Ш. Перро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4422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E205E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99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литературных сказок Х.-К. Андерсена (сюжет, язык, герои) на примере сказки "Гадкий утёнок"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27859" w:rsidRPr="003B4A77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00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литературных сказок: раскрытие главной мысли, композиция, герои.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сказки Х.-К. Андерсена "Гадкий утёнок"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5931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8D7541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01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«Зарубежная литература»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927859">
        <w:trPr>
          <w:trHeight w:val="144"/>
          <w:tblCellSpacing w:w="20" w:type="nil"/>
        </w:trPr>
        <w:tc>
          <w:tcPr>
            <w:tcW w:w="12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E205E" w:rsidRDefault="00927859" w:rsidP="003E5478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102</w:t>
            </w:r>
          </w:p>
        </w:tc>
        <w:tc>
          <w:tcPr>
            <w:tcW w:w="4414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F2F6A" w:rsidRDefault="00927859" w:rsidP="003E5478">
            <w:pPr>
              <w:spacing w:after="0"/>
              <w:ind w:left="135"/>
              <w:rPr>
                <w:lang w:val="ru-RU"/>
              </w:rPr>
            </w:pPr>
            <w:r w:rsidRPr="00CF2F6A">
              <w:rPr>
                <w:rFonts w:ascii="Times New Roman" w:hAnsi="Times New Roman"/>
                <w:sz w:val="24"/>
                <w:lang w:val="ru-RU"/>
              </w:rPr>
              <w:t>Резервный урок. Проверочная работа по итогам изученного в 3 классе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  <w:tc>
          <w:tcPr>
            <w:tcW w:w="28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</w:pPr>
          </w:p>
        </w:tc>
      </w:tr>
      <w:tr w:rsidR="00927859" w:rsidTr="00927859">
        <w:trPr>
          <w:trHeight w:val="469"/>
          <w:tblCellSpacing w:w="20" w:type="nil"/>
        </w:trPr>
        <w:tc>
          <w:tcPr>
            <w:tcW w:w="0" w:type="auto"/>
            <w:gridSpan w:val="2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593136" w:rsidRDefault="00927859" w:rsidP="003E5478">
            <w:pPr>
              <w:spacing w:after="0"/>
              <w:ind w:left="135"/>
              <w:rPr>
                <w:lang w:val="ru-RU"/>
              </w:rPr>
            </w:pPr>
            <w:r w:rsidRPr="005931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6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CE4358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02</w:t>
            </w:r>
          </w:p>
        </w:tc>
        <w:tc>
          <w:tcPr>
            <w:tcW w:w="1841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Pr="00A00F9A" w:rsidRDefault="00927859" w:rsidP="003E547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910" w:type="dxa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927859" w:rsidRDefault="00927859" w:rsidP="003E5478"/>
        </w:tc>
      </w:tr>
    </w:tbl>
    <w:p w:rsidR="00943DF1" w:rsidRDefault="00943DF1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p w:rsidR="00927859" w:rsidRDefault="00927859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p w:rsidR="00927859" w:rsidRDefault="00927859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p w:rsidR="00927859" w:rsidRDefault="00927859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p w:rsidR="00927859" w:rsidRDefault="00927859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p w:rsidR="00927859" w:rsidRDefault="00927859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p w:rsidR="00927859" w:rsidRPr="00943DF1" w:rsidRDefault="00927859" w:rsidP="00943DF1">
      <w:pPr>
        <w:spacing w:after="0"/>
        <w:rPr>
          <w:rFonts w:ascii="Times New Roman" w:hAnsi="Times New Roman"/>
          <w:color w:val="002060"/>
          <w:sz w:val="40"/>
          <w:szCs w:val="40"/>
          <w:lang w:val="ru-RU"/>
        </w:rPr>
      </w:pPr>
    </w:p>
    <w:bookmarkEnd w:id="0"/>
    <w:p w:rsidR="00927859" w:rsidRPr="001D6754" w:rsidRDefault="00927859" w:rsidP="00927859">
      <w:pPr>
        <w:spacing w:after="0"/>
        <w:ind w:left="120"/>
        <w:rPr>
          <w:lang w:val="ru-RU"/>
        </w:rPr>
      </w:pPr>
      <w:r w:rsidRPr="001D6754"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 w:rsidR="00927859" w:rsidRPr="001D6754" w:rsidRDefault="00927859" w:rsidP="00927859">
      <w:pPr>
        <w:spacing w:after="0" w:line="480" w:lineRule="auto"/>
        <w:ind w:left="120"/>
        <w:rPr>
          <w:lang w:val="ru-RU"/>
        </w:rPr>
      </w:pPr>
      <w:r w:rsidRPr="001D6754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927859" w:rsidRPr="00593136" w:rsidRDefault="00927859" w:rsidP="00927859">
      <w:pPr>
        <w:spacing w:after="0" w:line="480" w:lineRule="auto"/>
        <w:ind w:left="120"/>
        <w:rPr>
          <w:lang w:val="ru-RU"/>
        </w:rPr>
      </w:pPr>
      <w:r w:rsidRPr="00593136">
        <w:rPr>
          <w:rFonts w:ascii="Times New Roman" w:hAnsi="Times New Roman"/>
          <w:color w:val="000000"/>
          <w:sz w:val="28"/>
          <w:lang w:val="ru-RU"/>
        </w:rPr>
        <w:t>​‌• Литературное чтение (в 2 частях), 3 класс/ Климанова Л.Ф., Горецкий В.Г., Голованова М.В. и другие, Акционерное общество «Издательство «Просвещение»</w:t>
      </w:r>
    </w:p>
    <w:p w:rsidR="00927859" w:rsidRPr="00593136" w:rsidRDefault="00927859" w:rsidP="00927859">
      <w:pPr>
        <w:spacing w:after="0"/>
        <w:ind w:left="120"/>
        <w:rPr>
          <w:lang w:val="ru-RU"/>
        </w:rPr>
      </w:pPr>
      <w:r w:rsidRPr="00593136">
        <w:rPr>
          <w:rFonts w:ascii="Times New Roman" w:hAnsi="Times New Roman"/>
          <w:color w:val="000000"/>
          <w:sz w:val="28"/>
          <w:lang w:val="ru-RU"/>
        </w:rPr>
        <w:t>​</w:t>
      </w:r>
    </w:p>
    <w:p w:rsidR="00927859" w:rsidRPr="00593136" w:rsidRDefault="00927859" w:rsidP="00927859">
      <w:pPr>
        <w:spacing w:after="0" w:line="480" w:lineRule="auto"/>
        <w:ind w:left="120"/>
        <w:rPr>
          <w:lang w:val="ru-RU"/>
        </w:rPr>
      </w:pPr>
      <w:r w:rsidRPr="00593136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927859" w:rsidRPr="00593136" w:rsidRDefault="00927859" w:rsidP="00927859">
      <w:pPr>
        <w:spacing w:after="0" w:line="480" w:lineRule="auto"/>
        <w:ind w:left="120"/>
        <w:rPr>
          <w:lang w:val="ru-RU"/>
        </w:rPr>
      </w:pPr>
      <w:r w:rsidRPr="00593136">
        <w:rPr>
          <w:rFonts w:ascii="Times New Roman" w:hAnsi="Times New Roman"/>
          <w:color w:val="000000"/>
          <w:sz w:val="28"/>
          <w:lang w:val="ru-RU"/>
        </w:rPr>
        <w:t>​‌Учебник ‌​</w:t>
      </w:r>
    </w:p>
    <w:p w:rsidR="00927859" w:rsidRPr="00593136" w:rsidRDefault="00927859" w:rsidP="00927859">
      <w:pPr>
        <w:spacing w:after="0"/>
        <w:ind w:left="120"/>
        <w:rPr>
          <w:lang w:val="ru-RU"/>
        </w:rPr>
      </w:pPr>
    </w:p>
    <w:p w:rsidR="00927859" w:rsidRPr="00593136" w:rsidRDefault="00927859" w:rsidP="00927859">
      <w:pPr>
        <w:spacing w:after="0" w:line="480" w:lineRule="auto"/>
        <w:ind w:left="120"/>
        <w:rPr>
          <w:lang w:val="ru-RU"/>
        </w:rPr>
      </w:pPr>
      <w:r w:rsidRPr="0059313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42C99" w:rsidRPr="00943DF1" w:rsidRDefault="00927859" w:rsidP="00927859">
      <w:pPr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Библиотека</w:t>
      </w:r>
    </w:p>
    <w:sectPr w:rsidR="00242C99" w:rsidRPr="00943DF1" w:rsidSect="00927859">
      <w:pgSz w:w="16839" w:h="11907" w:orient="landscape" w:code="9"/>
      <w:pgMar w:top="1440" w:right="1440" w:bottom="1440" w:left="1440" w:header="720" w:footer="720" w:gutter="0"/>
      <w:pgBorders w:offsetFrom="page">
        <w:top w:val="twistedLines1" w:sz="12" w:space="24" w:color="auto"/>
        <w:left w:val="twistedLines1" w:sz="12" w:space="24" w:color="auto"/>
        <w:bottom w:val="twistedLines1" w:sz="12" w:space="24" w:color="auto"/>
        <w:right w:val="twistedLines1" w:sz="12" w:space="24" w:color="auto"/>
      </w:pgBorders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C43FA"/>
    <w:multiLevelType w:val="multilevel"/>
    <w:tmpl w:val="3FF298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696FF3"/>
    <w:multiLevelType w:val="multilevel"/>
    <w:tmpl w:val="F74009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505840"/>
    <w:multiLevelType w:val="multilevel"/>
    <w:tmpl w:val="C2B410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C14E8D"/>
    <w:multiLevelType w:val="multilevel"/>
    <w:tmpl w:val="592673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3009DB"/>
    <w:multiLevelType w:val="multilevel"/>
    <w:tmpl w:val="6BBA41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73A5199"/>
    <w:multiLevelType w:val="multilevel"/>
    <w:tmpl w:val="66DA27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5294C87"/>
    <w:multiLevelType w:val="multilevel"/>
    <w:tmpl w:val="305E0A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5E5075D"/>
    <w:multiLevelType w:val="multilevel"/>
    <w:tmpl w:val="8E2255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90A1708"/>
    <w:multiLevelType w:val="multilevel"/>
    <w:tmpl w:val="7B8C4B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AA5392C"/>
    <w:multiLevelType w:val="multilevel"/>
    <w:tmpl w:val="F5F665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0D039F6"/>
    <w:multiLevelType w:val="multilevel"/>
    <w:tmpl w:val="80B873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EC81483"/>
    <w:multiLevelType w:val="multilevel"/>
    <w:tmpl w:val="56241C1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3896A4B"/>
    <w:multiLevelType w:val="multilevel"/>
    <w:tmpl w:val="03368C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3EF46B2"/>
    <w:multiLevelType w:val="multilevel"/>
    <w:tmpl w:val="BC24469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4B97D1A"/>
    <w:multiLevelType w:val="multilevel"/>
    <w:tmpl w:val="3C0034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50A39FC"/>
    <w:multiLevelType w:val="multilevel"/>
    <w:tmpl w:val="58A2B6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74F4B5C"/>
    <w:multiLevelType w:val="multilevel"/>
    <w:tmpl w:val="747065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D2C2E61"/>
    <w:multiLevelType w:val="multilevel"/>
    <w:tmpl w:val="D4AA3B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5B23A14"/>
    <w:multiLevelType w:val="multilevel"/>
    <w:tmpl w:val="9FEED7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6BD0A7B"/>
    <w:multiLevelType w:val="multilevel"/>
    <w:tmpl w:val="6A0CDE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A875DFD"/>
    <w:multiLevelType w:val="multilevel"/>
    <w:tmpl w:val="04904D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4"/>
  </w:num>
  <w:num w:numId="3">
    <w:abstractNumId w:val="15"/>
  </w:num>
  <w:num w:numId="4">
    <w:abstractNumId w:val="18"/>
  </w:num>
  <w:num w:numId="5">
    <w:abstractNumId w:val="10"/>
  </w:num>
  <w:num w:numId="6">
    <w:abstractNumId w:val="20"/>
  </w:num>
  <w:num w:numId="7">
    <w:abstractNumId w:val="16"/>
  </w:num>
  <w:num w:numId="8">
    <w:abstractNumId w:val="3"/>
  </w:num>
  <w:num w:numId="9">
    <w:abstractNumId w:val="11"/>
  </w:num>
  <w:num w:numId="10">
    <w:abstractNumId w:val="0"/>
  </w:num>
  <w:num w:numId="11">
    <w:abstractNumId w:val="17"/>
  </w:num>
  <w:num w:numId="12">
    <w:abstractNumId w:val="2"/>
  </w:num>
  <w:num w:numId="13">
    <w:abstractNumId w:val="13"/>
  </w:num>
  <w:num w:numId="14">
    <w:abstractNumId w:val="8"/>
  </w:num>
  <w:num w:numId="15">
    <w:abstractNumId w:val="4"/>
  </w:num>
  <w:num w:numId="16">
    <w:abstractNumId w:val="19"/>
  </w:num>
  <w:num w:numId="17">
    <w:abstractNumId w:val="9"/>
  </w:num>
  <w:num w:numId="18">
    <w:abstractNumId w:val="1"/>
  </w:num>
  <w:num w:numId="19">
    <w:abstractNumId w:val="6"/>
  </w:num>
  <w:num w:numId="20">
    <w:abstractNumId w:val="5"/>
  </w:num>
  <w:num w:numId="21">
    <w:abstractNumId w:val="12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compat/>
  <w:rsids>
    <w:rsidRoot w:val="00AE4FB3"/>
    <w:rsid w:val="00242C99"/>
    <w:rsid w:val="003B4A77"/>
    <w:rsid w:val="00587B38"/>
    <w:rsid w:val="00927859"/>
    <w:rsid w:val="00943DF1"/>
    <w:rsid w:val="00AE4FB3"/>
    <w:rsid w:val="00D325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587B38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587B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footer"/>
    <w:basedOn w:val="a"/>
    <w:link w:val="af"/>
    <w:uiPriority w:val="99"/>
    <w:semiHidden/>
    <w:unhideWhenUsed/>
    <w:rsid w:val="00927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927859"/>
  </w:style>
  <w:style w:type="paragraph" w:styleId="af0">
    <w:name w:val="Balloon Text"/>
    <w:basedOn w:val="a"/>
    <w:link w:val="af1"/>
    <w:uiPriority w:val="99"/>
    <w:semiHidden/>
    <w:unhideWhenUsed/>
    <w:rsid w:val="00927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9278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57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bc4af70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s://m.edsoo.ru/f29f5142" TargetMode="External"/><Relationship Id="rId42" Type="http://schemas.openxmlformats.org/officeDocument/2006/relationships/hyperlink" Target="https://m.edsoo.ru/8bc4d43c" TargetMode="External"/><Relationship Id="rId47" Type="http://schemas.openxmlformats.org/officeDocument/2006/relationships/hyperlink" Target="https://m.edsoo.ru/8bc4c5c8" TargetMode="External"/><Relationship Id="rId63" Type="http://schemas.openxmlformats.org/officeDocument/2006/relationships/hyperlink" Target="https://m.edsoo.ru/8bc4f1c4" TargetMode="External"/><Relationship Id="rId68" Type="http://schemas.openxmlformats.org/officeDocument/2006/relationships/hyperlink" Target="https://m.edsoo.ru/8bc52bd0" TargetMode="External"/><Relationship Id="rId84" Type="http://schemas.openxmlformats.org/officeDocument/2006/relationships/hyperlink" Target="https://m.edsoo.ru/8bc513ac" TargetMode="External"/><Relationship Id="rId89" Type="http://schemas.openxmlformats.org/officeDocument/2006/relationships/hyperlink" Target="https://m.edsoo.ru/8bc522a2" TargetMode="External"/><Relationship Id="rId112" Type="http://schemas.openxmlformats.org/officeDocument/2006/relationships/hyperlink" Target="https://m.edsoo.ru/f29f430a" TargetMode="External"/><Relationship Id="rId16" Type="http://schemas.openxmlformats.org/officeDocument/2006/relationships/hyperlink" Target="https://m.edsoo.ru/7f411a40" TargetMode="External"/><Relationship Id="rId107" Type="http://schemas.openxmlformats.org/officeDocument/2006/relationships/hyperlink" Target="https://m.edsoo.ru/8bc544a8" TargetMode="External"/><Relationship Id="rId11" Type="http://schemas.openxmlformats.org/officeDocument/2006/relationships/hyperlink" Target="https://m.edsoo.ru/7f411a40" TargetMode="External"/><Relationship Id="rId24" Type="http://schemas.openxmlformats.org/officeDocument/2006/relationships/hyperlink" Target="https://m.edsoo.ru/8bc4a610" TargetMode="External"/><Relationship Id="rId32" Type="http://schemas.openxmlformats.org/officeDocument/2006/relationships/hyperlink" Target="https://m.edsoo.ru/8bc4a4f8" TargetMode="External"/><Relationship Id="rId37" Type="http://schemas.openxmlformats.org/officeDocument/2006/relationships/hyperlink" Target="https://m.edsoo.ru/8bc4dc98" TargetMode="External"/><Relationship Id="rId40" Type="http://schemas.openxmlformats.org/officeDocument/2006/relationships/hyperlink" Target="https://m.edsoo.ru/8bc4d8a6" TargetMode="External"/><Relationship Id="rId45" Type="http://schemas.openxmlformats.org/officeDocument/2006/relationships/hyperlink" Target="https://m.edsoo.ru/8bc4c1d6" TargetMode="External"/><Relationship Id="rId53" Type="http://schemas.openxmlformats.org/officeDocument/2006/relationships/hyperlink" Target="https://m.edsoo.ru/8bc4cd98" TargetMode="External"/><Relationship Id="rId58" Type="http://schemas.openxmlformats.org/officeDocument/2006/relationships/hyperlink" Target="https://m.edsoo.ru/8bc4e576" TargetMode="External"/><Relationship Id="rId66" Type="http://schemas.openxmlformats.org/officeDocument/2006/relationships/hyperlink" Target="https://m.edsoo.ru/8bc4fc6e" TargetMode="External"/><Relationship Id="rId74" Type="http://schemas.openxmlformats.org/officeDocument/2006/relationships/hyperlink" Target="https://m.edsoo.ru/8bc47c76" TargetMode="External"/><Relationship Id="rId79" Type="http://schemas.openxmlformats.org/officeDocument/2006/relationships/hyperlink" Target="https://m.edsoo.ru/8bc51096" TargetMode="External"/><Relationship Id="rId87" Type="http://schemas.openxmlformats.org/officeDocument/2006/relationships/hyperlink" Target="https://m.edsoo.ru/8bc51f46" TargetMode="External"/><Relationship Id="rId102" Type="http://schemas.openxmlformats.org/officeDocument/2006/relationships/hyperlink" Target="https://m.edsoo.ru/8bc53710" TargetMode="External"/><Relationship Id="rId110" Type="http://schemas.openxmlformats.org/officeDocument/2006/relationships/hyperlink" Target="https://m.edsoo.ru/8bc52da6" TargetMode="External"/><Relationship Id="rId115" Type="http://schemas.openxmlformats.org/officeDocument/2006/relationships/hyperlink" Target="https://m.edsoo.ru/f29f4d8c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m.edsoo.ru/8bc4ed00" TargetMode="External"/><Relationship Id="rId82" Type="http://schemas.openxmlformats.org/officeDocument/2006/relationships/hyperlink" Target="https://m.edsoo.ru/8bc523ba" TargetMode="External"/><Relationship Id="rId90" Type="http://schemas.openxmlformats.org/officeDocument/2006/relationships/hyperlink" Target="https://m.edsoo.ru/8bc518de" TargetMode="External"/><Relationship Id="rId95" Type="http://schemas.openxmlformats.org/officeDocument/2006/relationships/hyperlink" Target="https://m.edsoo.ru/8bc50e34" TargetMode="External"/><Relationship Id="rId19" Type="http://schemas.openxmlformats.org/officeDocument/2006/relationships/hyperlink" Target="https://m.edsoo.ru/7f411a40" TargetMode="External"/><Relationship Id="rId14" Type="http://schemas.openxmlformats.org/officeDocument/2006/relationships/hyperlink" Target="https://m.edsoo.ru/7f411a40" TargetMode="External"/><Relationship Id="rId22" Type="http://schemas.openxmlformats.org/officeDocument/2006/relationships/hyperlink" Target="https://m.edsoo.ru/8bc480a4" TargetMode="External"/><Relationship Id="rId27" Type="http://schemas.openxmlformats.org/officeDocument/2006/relationships/hyperlink" Target="https://m.edsoo.ru/8bc4861c" TargetMode="External"/><Relationship Id="rId30" Type="http://schemas.openxmlformats.org/officeDocument/2006/relationships/hyperlink" Target="https://m.edsoo.ru/8bc483ec" TargetMode="External"/><Relationship Id="rId35" Type="http://schemas.openxmlformats.org/officeDocument/2006/relationships/hyperlink" Target="https://m.edsoo.ru/8bc4b542" TargetMode="External"/><Relationship Id="rId43" Type="http://schemas.openxmlformats.org/officeDocument/2006/relationships/hyperlink" Target="https://m.edsoo.ru/8bc4d554" TargetMode="External"/><Relationship Id="rId48" Type="http://schemas.openxmlformats.org/officeDocument/2006/relationships/hyperlink" Target="https://m.edsoo.ru/8bc4ca64" TargetMode="External"/><Relationship Id="rId56" Type="http://schemas.openxmlformats.org/officeDocument/2006/relationships/hyperlink" Target="https://m.edsoo.ru/8bc4e35a" TargetMode="External"/><Relationship Id="rId64" Type="http://schemas.openxmlformats.org/officeDocument/2006/relationships/hyperlink" Target="https://m.edsoo.ru/8bc514ba" TargetMode="External"/><Relationship Id="rId69" Type="http://schemas.openxmlformats.org/officeDocument/2006/relationships/hyperlink" Target="https://m.edsoo.ru/8bc4f548" TargetMode="External"/><Relationship Id="rId77" Type="http://schemas.openxmlformats.org/officeDocument/2006/relationships/hyperlink" Target="https://m.edsoo.ru/8bc52ebe" TargetMode="External"/><Relationship Id="rId100" Type="http://schemas.openxmlformats.org/officeDocument/2006/relationships/hyperlink" Target="https://m.edsoo.ru/f29f3a5e" TargetMode="External"/><Relationship Id="rId105" Type="http://schemas.openxmlformats.org/officeDocument/2006/relationships/hyperlink" Target="https://m.edsoo.ru/f29f3db0" TargetMode="External"/><Relationship Id="rId113" Type="http://schemas.openxmlformats.org/officeDocument/2006/relationships/hyperlink" Target="https://m.edsoo.ru/f29f4422" TargetMode="External"/><Relationship Id="rId8" Type="http://schemas.openxmlformats.org/officeDocument/2006/relationships/hyperlink" Target="https://m.edsoo.ru/7f411a40" TargetMode="External"/><Relationship Id="rId51" Type="http://schemas.openxmlformats.org/officeDocument/2006/relationships/hyperlink" Target="https://m.edsoo.ru/8bc4cb68" TargetMode="External"/><Relationship Id="rId72" Type="http://schemas.openxmlformats.org/officeDocument/2006/relationships/hyperlink" Target="https://m.edsoo.ru/8bc478de" TargetMode="External"/><Relationship Id="rId80" Type="http://schemas.openxmlformats.org/officeDocument/2006/relationships/hyperlink" Target="https://m.edsoo.ru/8bc524d2" TargetMode="External"/><Relationship Id="rId85" Type="http://schemas.openxmlformats.org/officeDocument/2006/relationships/hyperlink" Target="https://m.edsoo.ru/8bc51b04" TargetMode="External"/><Relationship Id="rId93" Type="http://schemas.openxmlformats.org/officeDocument/2006/relationships/hyperlink" Target="https://m.edsoo.ru/8bc50bbe" TargetMode="External"/><Relationship Id="rId98" Type="http://schemas.openxmlformats.org/officeDocument/2006/relationships/hyperlink" Target="https://m.edsoo.ru/8bc52928" TargetMode="External"/><Relationship Id="rId3" Type="http://schemas.openxmlformats.org/officeDocument/2006/relationships/styles" Target="styles.xml"/><Relationship Id="rId12" Type="http://schemas.openxmlformats.org/officeDocument/2006/relationships/hyperlink" Target="https://m.edsoo.ru/7f411a40" TargetMode="External"/><Relationship Id="rId17" Type="http://schemas.openxmlformats.org/officeDocument/2006/relationships/hyperlink" Target="https://m.edsoo.ru/7f411a40" TargetMode="External"/><Relationship Id="rId25" Type="http://schemas.openxmlformats.org/officeDocument/2006/relationships/hyperlink" Target="https://m.edsoo.ru/8bc4b27c" TargetMode="External"/><Relationship Id="rId33" Type="http://schemas.openxmlformats.org/officeDocument/2006/relationships/hyperlink" Target="https://m.edsoo.ru/8bc4a7dc" TargetMode="External"/><Relationship Id="rId38" Type="http://schemas.openxmlformats.org/officeDocument/2006/relationships/hyperlink" Target="https://m.edsoo.ru/8bc4e0f8" TargetMode="External"/><Relationship Id="rId46" Type="http://schemas.openxmlformats.org/officeDocument/2006/relationships/hyperlink" Target="https://m.edsoo.ru/8bc4c2e4" TargetMode="External"/><Relationship Id="rId59" Type="http://schemas.openxmlformats.org/officeDocument/2006/relationships/hyperlink" Target="https://m.edsoo.ru/8bc4e972" TargetMode="External"/><Relationship Id="rId67" Type="http://schemas.openxmlformats.org/officeDocument/2006/relationships/hyperlink" Target="https://m.edsoo.ru/8bc52806" TargetMode="External"/><Relationship Id="rId103" Type="http://schemas.openxmlformats.org/officeDocument/2006/relationships/hyperlink" Target="https://m.edsoo.ru/8bc53a12" TargetMode="External"/><Relationship Id="rId108" Type="http://schemas.openxmlformats.org/officeDocument/2006/relationships/hyperlink" Target="https://m.edsoo.ru/f29f3630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s://m.edsoo.ru/f29f4fda" TargetMode="External"/><Relationship Id="rId41" Type="http://schemas.openxmlformats.org/officeDocument/2006/relationships/hyperlink" Target="https://m.edsoo.ru/8bc4d676" TargetMode="External"/><Relationship Id="rId54" Type="http://schemas.openxmlformats.org/officeDocument/2006/relationships/hyperlink" Target="https://m.edsoo.ru/8bc4d072" TargetMode="External"/><Relationship Id="rId62" Type="http://schemas.openxmlformats.org/officeDocument/2006/relationships/hyperlink" Target="https://m.edsoo.ru/8bc4f066" TargetMode="External"/><Relationship Id="rId70" Type="http://schemas.openxmlformats.org/officeDocument/2006/relationships/hyperlink" Target="https://m.edsoo.ru/8bc5072c" TargetMode="External"/><Relationship Id="rId75" Type="http://schemas.openxmlformats.org/officeDocument/2006/relationships/hyperlink" Target="https://m.edsoo.ru/8bc47d84" TargetMode="External"/><Relationship Id="rId83" Type="http://schemas.openxmlformats.org/officeDocument/2006/relationships/hyperlink" Target="https://m.edsoo.ru/8bc5169a" TargetMode="External"/><Relationship Id="rId88" Type="http://schemas.openxmlformats.org/officeDocument/2006/relationships/hyperlink" Target="https://m.edsoo.ru/8bc5218a" TargetMode="External"/><Relationship Id="rId91" Type="http://schemas.openxmlformats.org/officeDocument/2006/relationships/hyperlink" Target="https://m.edsoo.ru/8bc519f6" TargetMode="External"/><Relationship Id="rId96" Type="http://schemas.openxmlformats.org/officeDocument/2006/relationships/hyperlink" Target="https://m.edsoo.ru/8bc50aa6" TargetMode="External"/><Relationship Id="rId111" Type="http://schemas.openxmlformats.org/officeDocument/2006/relationships/hyperlink" Target="https://m.edsoo.ru/8bc52fd6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hyperlink" Target="https://m.edsoo.ru/7f411a40" TargetMode="External"/><Relationship Id="rId23" Type="http://schemas.openxmlformats.org/officeDocument/2006/relationships/hyperlink" Target="https://m.edsoo.ru/8bc4875c" TargetMode="External"/><Relationship Id="rId28" Type="http://schemas.openxmlformats.org/officeDocument/2006/relationships/hyperlink" Target="https://m.edsoo.ru/8bc4ae44" TargetMode="External"/><Relationship Id="rId36" Type="http://schemas.openxmlformats.org/officeDocument/2006/relationships/hyperlink" Target="https://m.edsoo.ru/8bc4bd94" TargetMode="External"/><Relationship Id="rId49" Type="http://schemas.openxmlformats.org/officeDocument/2006/relationships/hyperlink" Target="https://m.edsoo.ru/8bc4c6f4" TargetMode="External"/><Relationship Id="rId57" Type="http://schemas.openxmlformats.org/officeDocument/2006/relationships/hyperlink" Target="https://m.edsoo.ru/8bc4ea8a" TargetMode="External"/><Relationship Id="rId106" Type="http://schemas.openxmlformats.org/officeDocument/2006/relationships/hyperlink" Target="https://m.edsoo.ru/f29f3ed2" TargetMode="External"/><Relationship Id="rId114" Type="http://schemas.openxmlformats.org/officeDocument/2006/relationships/hyperlink" Target="https://m.edsoo.ru/f29f41de" TargetMode="External"/><Relationship Id="rId10" Type="http://schemas.openxmlformats.org/officeDocument/2006/relationships/hyperlink" Target="https://m.edsoo.ru/7f411a40" TargetMode="External"/><Relationship Id="rId31" Type="http://schemas.openxmlformats.org/officeDocument/2006/relationships/hyperlink" Target="https://m.edsoo.ru/8bc48892" TargetMode="External"/><Relationship Id="rId44" Type="http://schemas.openxmlformats.org/officeDocument/2006/relationships/hyperlink" Target="https://m.edsoo.ru/f29f5142" TargetMode="External"/><Relationship Id="rId52" Type="http://schemas.openxmlformats.org/officeDocument/2006/relationships/hyperlink" Target="https://m.edsoo.ru/8bc4fc6e" TargetMode="External"/><Relationship Id="rId60" Type="http://schemas.openxmlformats.org/officeDocument/2006/relationships/hyperlink" Target="https://m.edsoo.ru/8bc4e972" TargetMode="External"/><Relationship Id="rId65" Type="http://schemas.openxmlformats.org/officeDocument/2006/relationships/hyperlink" Target="https://m.edsoo.ru/8bc4f958" TargetMode="External"/><Relationship Id="rId73" Type="http://schemas.openxmlformats.org/officeDocument/2006/relationships/hyperlink" Target="https://m.edsoo.ru/8bc47a6e" TargetMode="External"/><Relationship Id="rId78" Type="http://schemas.openxmlformats.org/officeDocument/2006/relationships/hyperlink" Target="https://m.edsoo.ru/8bc501f0" TargetMode="External"/><Relationship Id="rId81" Type="http://schemas.openxmlformats.org/officeDocument/2006/relationships/hyperlink" Target="https://m.edsoo.ru/8bc525e0" TargetMode="External"/><Relationship Id="rId86" Type="http://schemas.openxmlformats.org/officeDocument/2006/relationships/hyperlink" Target="https://m.edsoo.ru/8bc51e24" TargetMode="External"/><Relationship Id="rId94" Type="http://schemas.openxmlformats.org/officeDocument/2006/relationships/hyperlink" Target="https://m.edsoo.ru/8bc504ac" TargetMode="External"/><Relationship Id="rId99" Type="http://schemas.openxmlformats.org/officeDocument/2006/relationships/hyperlink" Target="https://m.edsoo.ru/f29f3ca2" TargetMode="External"/><Relationship Id="rId101" Type="http://schemas.openxmlformats.org/officeDocument/2006/relationships/hyperlink" Target="https://m.edsoo.ru/f29f3b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1a40" TargetMode="External"/><Relationship Id="rId13" Type="http://schemas.openxmlformats.org/officeDocument/2006/relationships/hyperlink" Target="https://m.edsoo.ru/7f411a40" TargetMode="External"/><Relationship Id="rId18" Type="http://schemas.openxmlformats.org/officeDocument/2006/relationships/hyperlink" Target="https://m.edsoo.ru/7f411a40" TargetMode="External"/><Relationship Id="rId39" Type="http://schemas.openxmlformats.org/officeDocument/2006/relationships/hyperlink" Target="https://m.edsoo.ru/8bc4e24c" TargetMode="External"/><Relationship Id="rId109" Type="http://schemas.openxmlformats.org/officeDocument/2006/relationships/hyperlink" Target="https://m.edsoo.ru/f29f3928" TargetMode="External"/><Relationship Id="rId34" Type="http://schemas.openxmlformats.org/officeDocument/2006/relationships/hyperlink" Target="https://m.edsoo.ru/8bc489a0" TargetMode="External"/><Relationship Id="rId50" Type="http://schemas.openxmlformats.org/officeDocument/2006/relationships/hyperlink" Target="https://m.edsoo.ru/8bc4cc80" TargetMode="External"/><Relationship Id="rId55" Type="http://schemas.openxmlformats.org/officeDocument/2006/relationships/hyperlink" Target="https://m.edsoo.ru/8bc4d194" TargetMode="External"/><Relationship Id="rId76" Type="http://schemas.openxmlformats.org/officeDocument/2006/relationships/hyperlink" Target="https://m.edsoo.ru/8bc47b72" TargetMode="External"/><Relationship Id="rId97" Type="http://schemas.openxmlformats.org/officeDocument/2006/relationships/hyperlink" Target="https://m.edsoo.ru/8bc50984" TargetMode="External"/><Relationship Id="rId104" Type="http://schemas.openxmlformats.org/officeDocument/2006/relationships/hyperlink" Target="https://m.edsoo.ru/8bc53bca" TargetMode="External"/><Relationship Id="rId7" Type="http://schemas.openxmlformats.org/officeDocument/2006/relationships/hyperlink" Target="https://m.edsoo.ru/7f411a40" TargetMode="External"/><Relationship Id="rId71" Type="http://schemas.openxmlformats.org/officeDocument/2006/relationships/hyperlink" Target="https://m.edsoo.ru/8bc50876" TargetMode="External"/><Relationship Id="rId92" Type="http://schemas.openxmlformats.org/officeDocument/2006/relationships/hyperlink" Target="https://m.edsoo.ru/8bc51c12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8bc4b10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812813-2A4F-42A2-B251-E5D466CB5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7802</Words>
  <Characters>44473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User7</cp:lastModifiedBy>
  <cp:revision>6</cp:revision>
  <cp:lastPrinted>2023-09-27T08:02:00Z</cp:lastPrinted>
  <dcterms:created xsi:type="dcterms:W3CDTF">2023-09-27T07:07:00Z</dcterms:created>
  <dcterms:modified xsi:type="dcterms:W3CDTF">2023-11-03T10:15:00Z</dcterms:modified>
</cp:coreProperties>
</file>