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BAB" w:rsidRPr="008E7B9F" w:rsidRDefault="00C24988">
      <w:pPr>
        <w:rPr>
          <w:lang w:val="ru-RU"/>
        </w:rPr>
        <w:sectPr w:rsidR="00E80BAB" w:rsidRPr="008E7B9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111843"/>
      <w:r>
        <w:rPr>
          <w:noProof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AB" w:rsidRPr="008E7B9F" w:rsidRDefault="007A6D5E">
      <w:pPr>
        <w:spacing w:after="0" w:line="264" w:lineRule="auto"/>
        <w:ind w:left="120"/>
        <w:jc w:val="both"/>
        <w:rPr>
          <w:lang w:val="ru-RU"/>
        </w:rPr>
      </w:pPr>
      <w:bookmarkStart w:id="1" w:name="block-18111849"/>
      <w:bookmarkEnd w:id="0"/>
      <w:r w:rsidRPr="008E7B9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80BAB" w:rsidRPr="008E7B9F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80BAB" w:rsidRDefault="007A6D5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E80BAB" w:rsidRPr="007A6D5E" w:rsidRDefault="007A6D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E80BAB" w:rsidRPr="007A6D5E" w:rsidRDefault="007A6D5E">
      <w:pPr>
        <w:numPr>
          <w:ilvl w:val="0"/>
          <w:numId w:val="1"/>
        </w:numPr>
        <w:spacing w:after="0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E80BAB" w:rsidRPr="007A6D5E" w:rsidRDefault="007A6D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E80BAB" w:rsidRPr="007A6D5E" w:rsidRDefault="007A6D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E80BAB" w:rsidRPr="007A6D5E" w:rsidRDefault="007A6D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8E7B9F" w:rsidRDefault="007A6D5E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8E7B9F">
        <w:rPr>
          <w:rFonts w:ascii="Times New Roman" w:hAnsi="Times New Roman"/>
          <w:color w:val="000000"/>
          <w:sz w:val="28"/>
          <w:lang w:val="ru-RU"/>
        </w:rPr>
        <w:t>России»</w:t>
      </w:r>
      <w:proofErr w:type="gramEnd"/>
    </w:p>
    <w:p w:rsidR="00E80BAB" w:rsidRPr="008E7B9F" w:rsidRDefault="00E80BAB">
      <w:pPr>
        <w:rPr>
          <w:lang w:val="ru-RU"/>
        </w:rPr>
        <w:sectPr w:rsidR="00E80BAB" w:rsidRPr="008E7B9F">
          <w:pgSz w:w="11906" w:h="16383"/>
          <w:pgMar w:top="1134" w:right="850" w:bottom="1134" w:left="1701" w:header="720" w:footer="720" w:gutter="0"/>
          <w:cols w:space="720"/>
        </w:sect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bookmarkStart w:id="2" w:name="block-18111847"/>
      <w:bookmarkEnd w:id="1"/>
      <w:r w:rsidRPr="007A6D5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</w:t>
      </w:r>
      <w:bookmarkStart w:id="3" w:name="_GoBack"/>
      <w:r w:rsidRPr="007A6D5E">
        <w:rPr>
          <w:rFonts w:ascii="Times New Roman" w:hAnsi="Times New Roman"/>
          <w:color w:val="000000"/>
          <w:sz w:val="28"/>
          <w:lang w:val="ru-RU"/>
        </w:rPr>
        <w:t>(счет лет «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до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н. э.» и «н. э.»). Историческая карта.</w:t>
      </w:r>
    </w:p>
    <w:bookmarkEnd w:id="3"/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7A6D5E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7A6D5E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7A6D5E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7A6D5E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Салическая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правда. Принятие франками христианства.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7A6D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7A6D5E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7A6D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7A6D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Византийская империя и славянские государства в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7A6D5E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E80BAB" w:rsidRPr="007A6D5E" w:rsidRDefault="00E80BAB">
      <w:pPr>
        <w:spacing w:after="0"/>
        <w:ind w:left="120"/>
        <w:rPr>
          <w:lang w:val="ru-RU"/>
        </w:rPr>
      </w:pPr>
    </w:p>
    <w:p w:rsidR="00E80BAB" w:rsidRPr="007A6D5E" w:rsidRDefault="007A6D5E">
      <w:pPr>
        <w:spacing w:after="0"/>
        <w:ind w:left="120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E80BAB" w:rsidRPr="007A6D5E" w:rsidRDefault="00E80BAB">
      <w:pPr>
        <w:spacing w:after="0"/>
        <w:ind w:left="120"/>
        <w:rPr>
          <w:lang w:val="ru-RU"/>
        </w:rPr>
      </w:pP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7A6D5E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производящему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веке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тыс.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до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варяг в греки». Волжский торговый путь. Языческий пантеон.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Территория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Русская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Правда, церковные уставы.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7A6D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 представлениях о картине мира в Евразии в связи с завершением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7A6D5E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7A6D5E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7A6D5E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 мире империй и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вне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его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>. Германские государства. Итальянские земли. Положение славянских народов. Образование Речи Посполитой.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7A6D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left="12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E80BAB" w:rsidRPr="007A6D5E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.: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война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с Великим княжеством Литовским, отношения с Крымским и Казанским ханствами, посольства в европейские государства.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7A6D5E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Запорожской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Сечью. Восстание Богдана Хмельницкого. Пер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Эпоха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 xml:space="preserve">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A6D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7A6D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E80BAB" w:rsidRPr="007A6D5E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7A6D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6D5E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7A6D5E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7A6D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образования и научных знаний. Школы при Аптекарском и Посольском приказах. </w:t>
      </w:r>
      <w:r w:rsidRPr="00C24988">
        <w:rPr>
          <w:rFonts w:ascii="Times New Roman" w:hAnsi="Times New Roman"/>
          <w:color w:val="000000"/>
          <w:sz w:val="28"/>
          <w:lang w:val="ru-RU"/>
        </w:rPr>
        <w:t>«Синопсис» Иннокентия Гизеля – первое учебное пособие по истории.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Д’Аламбер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proofErr w:type="gramStart"/>
      <w:r>
        <w:rPr>
          <w:rFonts w:ascii="Times New Roman" w:hAnsi="Times New Roman"/>
          <w:color w:val="000000"/>
          <w:sz w:val="28"/>
        </w:rPr>
        <w:t>Государство и Церковь. Секуляризация церковных земель.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24988">
        <w:rPr>
          <w:rFonts w:ascii="Times New Roman" w:hAnsi="Times New Roman"/>
          <w:color w:val="000000"/>
          <w:sz w:val="28"/>
          <w:lang w:val="ru-RU"/>
        </w:rPr>
        <w:t>Экономическая политика власти. Меркантилизм.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Королевская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машинным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C24988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C24988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Вашингтона. </w:t>
      </w:r>
      <w:proofErr w:type="gramStart"/>
      <w:r>
        <w:rPr>
          <w:rFonts w:ascii="Times New Roman" w:hAnsi="Times New Roman"/>
          <w:color w:val="000000"/>
          <w:sz w:val="28"/>
        </w:rPr>
        <w:t>Принятие Декларации независимости (1776).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24988">
        <w:rPr>
          <w:rFonts w:ascii="Times New Roman" w:hAnsi="Times New Roman"/>
          <w:color w:val="000000"/>
          <w:sz w:val="28"/>
          <w:lang w:val="ru-RU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proofErr w:type="gramStart"/>
      <w:r>
        <w:rPr>
          <w:rFonts w:ascii="Times New Roman" w:hAnsi="Times New Roman"/>
          <w:color w:val="000000"/>
          <w:sz w:val="28"/>
        </w:rPr>
        <w:t>Казнь короля.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Вандея. Политическая борьба в годы республики.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proofErr w:type="gramStart"/>
      <w:r>
        <w:rPr>
          <w:rFonts w:ascii="Times New Roman" w:hAnsi="Times New Roman"/>
          <w:color w:val="000000"/>
          <w:sz w:val="28"/>
        </w:rPr>
        <w:t>Наполеон Бонапарт. Государственный переворот 18–19 брюмера (ноябрь 1799 г.).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24988">
        <w:rPr>
          <w:rFonts w:ascii="Times New Roman" w:hAnsi="Times New Roman"/>
          <w:color w:val="000000"/>
          <w:sz w:val="28"/>
          <w:lang w:val="ru-RU"/>
        </w:rPr>
        <w:t>Установление режима консульства. Итоги и значение революции.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E80BAB" w:rsidRDefault="007A6D5E">
      <w:pPr>
        <w:spacing w:after="0" w:line="264" w:lineRule="auto"/>
        <w:ind w:firstLine="600"/>
        <w:jc w:val="both"/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proofErr w:type="gramStart"/>
      <w:r>
        <w:rPr>
          <w:rFonts w:ascii="Times New Roman" w:hAnsi="Times New Roman"/>
          <w:color w:val="000000"/>
          <w:sz w:val="28"/>
        </w:rPr>
        <w:t>Колониальные захваты европейских держав.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.: власть маньчжурских императоров, система управления страной. Внешняя политика империи Цин; отношения с Россией. </w:t>
      </w:r>
      <w:proofErr w:type="gramStart"/>
      <w:r>
        <w:rPr>
          <w:rFonts w:ascii="Times New Roman" w:hAnsi="Times New Roman"/>
          <w:color w:val="000000"/>
          <w:sz w:val="28"/>
        </w:rPr>
        <w:t>«Закрытие» Китая для иноземцев.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.: ОТ ЦАРСТВА К ИМПЕРИИ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Табель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Битва при д. Лесной и победа под Полтавой.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Прутский поход. Борьба за гегемонию на Балтике. Сражения у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ы Иоа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нновны. Кабинет министров. Роль Э. Бирона, А. И. Остермана, А. П. Волы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н-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ского, Б. Х. Миниха в управлении и политической жизни страны.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Переход Младшего жуза под суверенитет Российской империи. Война с Османской империей.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Унификация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нехристианским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конфессиям. Политика по отношению к исламу. Башкирские восстания. Формирование черты оседлости.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Манифест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.: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экономика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C24988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C24988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Центральной и Юго-ВосточнойЕвропы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сс в пр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омышленности и сельском хозяйстве. Развитие транспорта и сре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Эволюция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испано-американская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война, русско-японская война, боснийский кризис). Балканские войны.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Многообразие культур и религий Российской империи. Православная церковь и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основные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C24988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ХХ </w:t>
      </w:r>
      <w:proofErr w:type="gramStart"/>
      <w:r w:rsidRPr="00C24988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Предпосылки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 П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proofErr w:type="gramStart"/>
      <w:r>
        <w:rPr>
          <w:rFonts w:ascii="Times New Roman" w:hAnsi="Times New Roman"/>
          <w:color w:val="000000"/>
          <w:sz w:val="28"/>
        </w:rPr>
        <w:t>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Идейно-политический спектр. Общественный и социальный подъем.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мировую культуру.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E80BAB" w:rsidRPr="00C24988" w:rsidRDefault="00E80BAB">
      <w:pPr>
        <w:spacing w:after="0" w:line="264" w:lineRule="auto"/>
        <w:ind w:firstLine="60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C24988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План «Барбаросса» и цели гитлеровской Германии в войне с СССР. Нападение на СССР 22 июня 1941 г. Причины отступления Красной Армии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 первые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месяцы войны. «Всё для фронта! Все для победы!»: мобилизация сил на отпор врагу и перестройка экономики на военный лад.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торой мировой войны.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Окончание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Попытки искажения истории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торой мировой войны.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экономических проектов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E80BAB" w:rsidRPr="00C24988" w:rsidRDefault="00E80BAB">
      <w:pPr>
        <w:rPr>
          <w:lang w:val="ru-RU"/>
        </w:rPr>
        <w:sectPr w:rsidR="00E80BAB" w:rsidRPr="00C24988">
          <w:pgSz w:w="11906" w:h="16383"/>
          <w:pgMar w:top="1134" w:right="850" w:bottom="1134" w:left="1701" w:header="720" w:footer="720" w:gutter="0"/>
          <w:cols w:space="720"/>
        </w:sect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bookmarkStart w:id="4" w:name="block-18111848"/>
      <w:bookmarkEnd w:id="2"/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Изучение истории в 5 классе направлено на достижение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C24988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 сфере трудового воспитания: понимание на основе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знания истории значения трудовой деятельности людей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E80BAB" w:rsidRPr="00C24988" w:rsidRDefault="00E80BAB">
      <w:pPr>
        <w:spacing w:after="0"/>
        <w:ind w:left="120"/>
        <w:rPr>
          <w:lang w:val="ru-RU"/>
        </w:rPr>
      </w:pPr>
    </w:p>
    <w:p w:rsidR="00E80BAB" w:rsidRPr="00C24988" w:rsidRDefault="007A6D5E">
      <w:pPr>
        <w:spacing w:after="0"/>
        <w:ind w:left="120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E80BAB" w:rsidRPr="00C24988" w:rsidRDefault="007A6D5E">
      <w:pPr>
        <w:spacing w:after="0" w:line="264" w:lineRule="auto"/>
        <w:ind w:firstLine="60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E80BAB" w:rsidRPr="00C24988" w:rsidRDefault="007A6D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E80BAB" w:rsidRPr="00C24988" w:rsidRDefault="007A6D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E80BAB" w:rsidRPr="00C24988" w:rsidRDefault="007A6D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E80BAB" w:rsidRPr="00C24988" w:rsidRDefault="007A6D5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E80BAB" w:rsidRPr="00C24988" w:rsidRDefault="007A6D5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E80BAB" w:rsidRPr="00C24988" w:rsidRDefault="007A6D5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E80BAB" w:rsidRPr="00C24988" w:rsidRDefault="007A6D5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E80BAB" w:rsidRPr="00C24988" w:rsidRDefault="007A6D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E80BAB" w:rsidRPr="00C24988" w:rsidRDefault="007A6D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E80BAB" w:rsidRPr="00C24988" w:rsidRDefault="007A6D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E80BAB" w:rsidRPr="00C24988" w:rsidRDefault="007A6D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E80BAB" w:rsidRPr="00C24988" w:rsidRDefault="007A6D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E80BAB" w:rsidRPr="00C24988" w:rsidRDefault="007A6D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E80BAB" w:rsidRPr="00C24988" w:rsidRDefault="007A6D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E80BAB" w:rsidRPr="00C24988" w:rsidRDefault="007A6D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E80BAB" w:rsidRPr="00C24988" w:rsidRDefault="007A6D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E80BAB" w:rsidRPr="00C24988" w:rsidRDefault="007A6D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E80BAB" w:rsidRPr="00C24988" w:rsidRDefault="007A6D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E80BAB" w:rsidRPr="00C24988" w:rsidRDefault="007A6D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80BAB" w:rsidRPr="00C24988" w:rsidRDefault="007A6D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E80BAB" w:rsidRPr="00C24988" w:rsidRDefault="007A6D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E80BAB" w:rsidRPr="00C24988" w:rsidRDefault="007A6D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E80BAB" w:rsidRPr="00C24988" w:rsidRDefault="007A6D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E80BAB" w:rsidRPr="00C24988" w:rsidRDefault="007A6D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E80BAB" w:rsidRPr="00C24988" w:rsidRDefault="007A6D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E80BAB" w:rsidRPr="00C24988" w:rsidRDefault="007A6D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E80BAB" w:rsidRPr="00C24988" w:rsidRDefault="007A6D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E80BAB" w:rsidRPr="00C24988" w:rsidRDefault="007A6D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E80BAB" w:rsidRPr="00C24988" w:rsidRDefault="007A6D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E80BAB" w:rsidRPr="00C24988" w:rsidRDefault="007A6D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рств в Ср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E80BAB" w:rsidRPr="00C24988" w:rsidRDefault="007A6D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E80BAB" w:rsidRPr="00C24988" w:rsidRDefault="007A6D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E80BAB" w:rsidRPr="00C24988" w:rsidRDefault="007A6D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E80BAB" w:rsidRPr="00C24988" w:rsidRDefault="007A6D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E80BAB" w:rsidRPr="00C24988" w:rsidRDefault="007A6D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E80BAB" w:rsidRPr="00C24988" w:rsidRDefault="007A6D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E80BAB" w:rsidRPr="00C24988" w:rsidRDefault="007A6D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E80BAB" w:rsidRPr="00C24988" w:rsidRDefault="007A6D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E80BAB" w:rsidRPr="00C24988" w:rsidRDefault="007A6D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E80BAB" w:rsidRPr="00C24988" w:rsidRDefault="007A6D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E80BAB" w:rsidRPr="00C24988" w:rsidRDefault="007A6D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80BAB" w:rsidRPr="00C24988" w:rsidRDefault="007A6D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E80BAB" w:rsidRPr="00C24988" w:rsidRDefault="007A6D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80BAB" w:rsidRPr="00C24988" w:rsidRDefault="007A6D5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E80BAB" w:rsidRPr="00C24988" w:rsidRDefault="007A6D5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высказывать отношение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E80BAB" w:rsidRPr="00C24988" w:rsidRDefault="007A6D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E80BAB" w:rsidRPr="00C24988" w:rsidRDefault="007A6D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E80BAB" w:rsidRPr="00C24988" w:rsidRDefault="007A6D5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E80BAB" w:rsidRPr="00C24988" w:rsidRDefault="007A6D5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E80BAB" w:rsidRPr="00C24988" w:rsidRDefault="007A6D5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E80BAB" w:rsidRPr="00C24988" w:rsidRDefault="007A6D5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E80BAB" w:rsidRPr="00C24988" w:rsidRDefault="007A6D5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E80BAB" w:rsidRPr="00C24988" w:rsidRDefault="007A6D5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E80BAB" w:rsidRPr="00C24988" w:rsidRDefault="007A6D5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E80BAB" w:rsidRPr="00C24988" w:rsidRDefault="007A6D5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E80BAB" w:rsidRPr="00C24988" w:rsidRDefault="007A6D5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E80BAB" w:rsidRPr="00C24988" w:rsidRDefault="007A6D5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E80BAB" w:rsidRPr="00C24988" w:rsidRDefault="007A6D5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E80BAB" w:rsidRPr="00C24988" w:rsidRDefault="007A6D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E80BAB" w:rsidRDefault="007A6D5E">
      <w:pPr>
        <w:numPr>
          <w:ilvl w:val="0"/>
          <w:numId w:val="21"/>
        </w:numPr>
        <w:spacing w:after="0" w:line="264" w:lineRule="auto"/>
        <w:jc w:val="both"/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E80BAB" w:rsidRPr="00C24988" w:rsidRDefault="007A6D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E80BAB" w:rsidRPr="00C24988" w:rsidRDefault="007A6D5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E80BAB" w:rsidRPr="00C24988" w:rsidRDefault="007A6D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E80BAB" w:rsidRPr="00C24988" w:rsidRDefault="007A6D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80BAB" w:rsidRPr="00C24988" w:rsidRDefault="007A6D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E80BAB" w:rsidRPr="00C24988" w:rsidRDefault="007A6D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E80BAB" w:rsidRPr="00C24988" w:rsidRDefault="007A6D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80BAB" w:rsidRPr="00C24988" w:rsidRDefault="007A6D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E80BAB" w:rsidRPr="00C24988" w:rsidRDefault="007A6D5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E80BAB" w:rsidRPr="00C24988" w:rsidRDefault="007A6D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E80BAB" w:rsidRPr="00C24988" w:rsidRDefault="007A6D5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E80BAB" w:rsidRDefault="007A6D5E">
      <w:pPr>
        <w:numPr>
          <w:ilvl w:val="0"/>
          <w:numId w:val="23"/>
        </w:numPr>
        <w:spacing w:after="0" w:line="264" w:lineRule="auto"/>
        <w:jc w:val="both"/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C2498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E80BAB" w:rsidRDefault="00E80BAB">
      <w:pPr>
        <w:spacing w:after="0" w:line="264" w:lineRule="auto"/>
        <w:ind w:left="120"/>
        <w:jc w:val="both"/>
      </w:pP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80BAB" w:rsidRDefault="00E80BAB">
      <w:pPr>
        <w:spacing w:after="0" w:line="264" w:lineRule="auto"/>
        <w:ind w:left="120"/>
        <w:jc w:val="both"/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E80BAB" w:rsidRPr="00C24988" w:rsidRDefault="007A6D5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E80BAB" w:rsidRPr="00C24988" w:rsidRDefault="007A6D5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E80BAB" w:rsidRPr="00C24988" w:rsidRDefault="007A6D5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E80BAB" w:rsidRPr="00C24988" w:rsidRDefault="007A6D5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E80BAB" w:rsidRPr="00C24988" w:rsidRDefault="007A6D5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E80BAB" w:rsidRPr="00C24988" w:rsidRDefault="007A6D5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E80BAB" w:rsidRPr="00C24988" w:rsidRDefault="007A6D5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E80BAB" w:rsidRPr="00C24988" w:rsidRDefault="007A6D5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 из взаимодополняющих письменных, визуальных и вещественных источников.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E80BAB" w:rsidRPr="00C24988" w:rsidRDefault="007A6D5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E80BAB" w:rsidRPr="00C24988" w:rsidRDefault="007A6D5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основе информации учебника и дополнительных материалов;</w:t>
      </w:r>
    </w:p>
    <w:p w:rsidR="00E80BAB" w:rsidRPr="00C24988" w:rsidRDefault="007A6D5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.;</w:t>
      </w:r>
    </w:p>
    <w:p w:rsidR="00E80BAB" w:rsidRPr="00C24988" w:rsidRDefault="007A6D5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E80BAB" w:rsidRPr="00C24988" w:rsidRDefault="007A6D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E80BAB" w:rsidRPr="00C24988" w:rsidRDefault="007A6D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80BAB" w:rsidRPr="00C24988" w:rsidRDefault="007A6D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E80BAB" w:rsidRPr="00C24988" w:rsidRDefault="007A6D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E80BAB" w:rsidRPr="00C24988" w:rsidRDefault="007A6D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80BAB" w:rsidRPr="00C24988" w:rsidRDefault="007A6D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E80BAB" w:rsidRPr="00C24988" w:rsidRDefault="007A6D5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E80BAB" w:rsidRPr="00C24988" w:rsidRDefault="007A6D5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E80BAB" w:rsidRPr="00C24988" w:rsidRDefault="007A6D5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материале).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80BAB" w:rsidRPr="00C24988" w:rsidRDefault="00E80BAB">
      <w:pPr>
        <w:spacing w:after="0" w:line="264" w:lineRule="auto"/>
        <w:ind w:left="120"/>
        <w:jc w:val="both"/>
        <w:rPr>
          <w:lang w:val="ru-RU"/>
        </w:rPr>
      </w:pP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E80BAB" w:rsidRPr="00C24988" w:rsidRDefault="007A6D5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E80BAB" w:rsidRPr="00C24988" w:rsidRDefault="007A6D5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.;</w:t>
      </w:r>
    </w:p>
    <w:p w:rsidR="00E80BAB" w:rsidRPr="00C24988" w:rsidRDefault="007A6D5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 на основе анализа причинно-следственных связей.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E80BAB" w:rsidRPr="00C24988" w:rsidRDefault="007A6D5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E80BAB" w:rsidRPr="00C24988" w:rsidRDefault="007A6D5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E80BAB" w:rsidRDefault="007A6D5E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E80BAB" w:rsidRPr="00C24988" w:rsidRDefault="007A6D5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E80BAB" w:rsidRPr="00C24988" w:rsidRDefault="007A6D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.;</w:t>
      </w:r>
    </w:p>
    <w:p w:rsidR="00E80BAB" w:rsidRPr="00C24988" w:rsidRDefault="007A6D5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E80BAB" w:rsidRPr="00C24988" w:rsidRDefault="007A6D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E80BAB" w:rsidRPr="00C24988" w:rsidRDefault="007A6D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E80BAB" w:rsidRPr="00C24988" w:rsidRDefault="007A6D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 из разных письменных, визуальных и вещественных источников;</w:t>
      </w:r>
    </w:p>
    <w:p w:rsidR="00E80BAB" w:rsidRPr="00C24988" w:rsidRDefault="007A6D5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E80BAB" w:rsidRPr="00C24988" w:rsidRDefault="007A6D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использованием визуальных материалов (устно, письменно в форме короткого эссе, презентации);</w:t>
      </w:r>
    </w:p>
    <w:p w:rsidR="00E80BAB" w:rsidRPr="00C24988" w:rsidRDefault="007A6D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описанием и оценкой их деятельности (сообщение, презентация, эссе);</w:t>
      </w:r>
    </w:p>
    <w:p w:rsidR="00E80BAB" w:rsidRPr="00C24988" w:rsidRDefault="007A6D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E80BAB" w:rsidRPr="00C24988" w:rsidRDefault="007A6D5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E80BAB" w:rsidRPr="00C24988" w:rsidRDefault="007A6D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E80BAB" w:rsidRPr="00C24988" w:rsidRDefault="007A6D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E80BAB" w:rsidRPr="00C24988" w:rsidRDefault="007A6D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E80BAB" w:rsidRPr="00C24988" w:rsidRDefault="007A6D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E80BAB" w:rsidRPr="00C24988" w:rsidRDefault="007A6D5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</w:t>
      </w:r>
    </w:p>
    <w:p w:rsidR="00E80BAB" w:rsidRPr="00C24988" w:rsidRDefault="007A6D5E">
      <w:pPr>
        <w:spacing w:after="0" w:line="264" w:lineRule="auto"/>
        <w:ind w:left="120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80BAB" w:rsidRPr="00C24988" w:rsidRDefault="007A6D5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  <w:proofErr w:type="gramEnd"/>
    </w:p>
    <w:p w:rsidR="00E80BAB" w:rsidRPr="00C24988" w:rsidRDefault="007A6D5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E80BAB" w:rsidRPr="00C24988" w:rsidRDefault="007A6D5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E80BAB" w:rsidRDefault="007A6D5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E80BAB" w:rsidRPr="00C24988" w:rsidRDefault="007A6D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., объяснять,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чем заключалось их значение для времени их создания и для современного общества;</w:t>
      </w:r>
    </w:p>
    <w:p w:rsidR="00E80BAB" w:rsidRPr="00C24988" w:rsidRDefault="007A6D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материале);</w:t>
      </w:r>
    </w:p>
    <w:p w:rsidR="00E80BAB" w:rsidRPr="00C24988" w:rsidRDefault="007A6D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24988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E80BAB" w:rsidRPr="00C24988" w:rsidRDefault="007A6D5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24988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C24988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C24988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E80BAB" w:rsidRPr="00C24988" w:rsidRDefault="00E80BAB">
      <w:pPr>
        <w:rPr>
          <w:lang w:val="ru-RU"/>
        </w:rPr>
        <w:sectPr w:rsidR="00E80BAB" w:rsidRPr="00C24988">
          <w:pgSz w:w="11906" w:h="16383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bookmarkStart w:id="5" w:name="block-18111844"/>
      <w:bookmarkEnd w:id="4"/>
      <w:r w:rsidRPr="00C2498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E80BA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1.История Древнего мира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2.Древний мир. Древний Восток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3.Древняя Греция. Эллинизм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4.Древний Рим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E80BAB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2.История России. От Руси к Российскому государству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E80BA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E80BA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.: от царства к империи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E80BAB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.: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— начале ХХ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C249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E80BA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80BA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80BA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80BA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80BA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80BA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bookmarkStart w:id="6" w:name="block-1811184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4"/>
        <w:gridCol w:w="2199"/>
        <w:gridCol w:w="928"/>
        <w:gridCol w:w="1801"/>
        <w:gridCol w:w="1868"/>
        <w:gridCol w:w="1319"/>
        <w:gridCol w:w="5251"/>
      </w:tblGrid>
      <w:tr w:rsidR="00E80BAB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верования и культура древних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1"/>
        <w:gridCol w:w="2218"/>
        <w:gridCol w:w="922"/>
        <w:gridCol w:w="1789"/>
        <w:gridCol w:w="1856"/>
        <w:gridCol w:w="1311"/>
        <w:gridCol w:w="5273"/>
      </w:tblGrid>
      <w:tr w:rsidR="00E80BAB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Усиление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Древнерусское право: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Русская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культурного пространства. Художественная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Эволюция общественного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  <w:proofErr w:type="gramEnd"/>
          </w:p>
        </w:tc>
      </w:tr>
      <w:tr w:rsidR="00E80BA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ии и ее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Падение Византии и рост церковно-политической роли Москвы в православном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7"/>
        <w:gridCol w:w="2419"/>
        <w:gridCol w:w="914"/>
        <w:gridCol w:w="1771"/>
        <w:gridCol w:w="1837"/>
        <w:gridCol w:w="1298"/>
        <w:gridCol w:w="5134"/>
      </w:tblGrid>
      <w:tr w:rsidR="00E80BA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Царствование Михаила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5"/>
        <w:gridCol w:w="2233"/>
        <w:gridCol w:w="926"/>
        <w:gridCol w:w="1797"/>
        <w:gridCol w:w="1864"/>
        <w:gridCol w:w="1317"/>
        <w:gridCol w:w="5228"/>
      </w:tblGrid>
      <w:tr w:rsidR="00E80BAB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регулярной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ы Иоа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Внутренняя политика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65"/>
        <w:gridCol w:w="2432"/>
        <w:gridCol w:w="912"/>
        <w:gridCol w:w="1766"/>
        <w:gridCol w:w="1831"/>
        <w:gridCol w:w="1294"/>
        <w:gridCol w:w="5140"/>
      </w:tblGrid>
      <w:tr w:rsidR="00E80BAB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0BAB" w:rsidRDefault="00E80B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0BAB" w:rsidRDefault="00E80BAB"/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революции 1830 г.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Дворянская оппозиция самодержавию.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пороге нового века: динамика и противоречия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80BAB" w:rsidRPr="00C249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49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</w:t>
            </w:r>
            <w:proofErr w:type="gramStart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E80BAB" w:rsidRDefault="00E80BAB">
            <w:pPr>
              <w:spacing w:after="0"/>
              <w:ind w:left="135"/>
            </w:pPr>
          </w:p>
        </w:tc>
      </w:tr>
      <w:tr w:rsidR="00E80BA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Pr="00C24988" w:rsidRDefault="007A6D5E">
            <w:pPr>
              <w:spacing w:after="0"/>
              <w:ind w:left="135"/>
              <w:rPr>
                <w:lang w:val="ru-RU"/>
              </w:rPr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 w:rsidRPr="00C249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E80BAB" w:rsidRDefault="007A6D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0BAB" w:rsidRDefault="00E80BAB"/>
        </w:tc>
      </w:tr>
    </w:tbl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E80BAB">
      <w:pPr>
        <w:sectPr w:rsidR="00E80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0BAB" w:rsidRDefault="007A6D5E">
      <w:pPr>
        <w:spacing w:after="0"/>
        <w:ind w:left="120"/>
      </w:pPr>
      <w:bookmarkStart w:id="7" w:name="block-1811184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80BAB" w:rsidRDefault="007A6D5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80BAB" w:rsidRDefault="007A6D5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80BAB" w:rsidRDefault="007A6D5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80BAB" w:rsidRDefault="007A6D5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80BAB" w:rsidRDefault="007A6D5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80BAB" w:rsidRDefault="007A6D5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80BAB" w:rsidRDefault="00E80BAB">
      <w:pPr>
        <w:spacing w:after="0"/>
        <w:ind w:left="120"/>
      </w:pPr>
    </w:p>
    <w:p w:rsidR="00E80BAB" w:rsidRPr="00C24988" w:rsidRDefault="007A6D5E">
      <w:pPr>
        <w:spacing w:after="0" w:line="480" w:lineRule="auto"/>
        <w:ind w:left="120"/>
        <w:rPr>
          <w:lang w:val="ru-RU"/>
        </w:rPr>
      </w:pPr>
      <w:r w:rsidRPr="00C2498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80BAB" w:rsidRDefault="007A6D5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80BAB" w:rsidRDefault="00E80BAB">
      <w:pPr>
        <w:sectPr w:rsidR="00E80BA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3A7E13" w:rsidRDefault="003A7E13"/>
    <w:sectPr w:rsidR="003A7E13" w:rsidSect="00F3039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397A"/>
    <w:multiLevelType w:val="multilevel"/>
    <w:tmpl w:val="876219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3822DC"/>
    <w:multiLevelType w:val="multilevel"/>
    <w:tmpl w:val="1506E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3C2E98"/>
    <w:multiLevelType w:val="multilevel"/>
    <w:tmpl w:val="4F3C40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0C56D0"/>
    <w:multiLevelType w:val="multilevel"/>
    <w:tmpl w:val="597687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790DFC"/>
    <w:multiLevelType w:val="multilevel"/>
    <w:tmpl w:val="7A5A4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DF39E5"/>
    <w:multiLevelType w:val="multilevel"/>
    <w:tmpl w:val="7CB6C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32318A"/>
    <w:multiLevelType w:val="multilevel"/>
    <w:tmpl w:val="75444F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804CB9"/>
    <w:multiLevelType w:val="multilevel"/>
    <w:tmpl w:val="4A10D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FF4095"/>
    <w:multiLevelType w:val="multilevel"/>
    <w:tmpl w:val="9DB6C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78500D"/>
    <w:multiLevelType w:val="multilevel"/>
    <w:tmpl w:val="8C7E2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152783"/>
    <w:multiLevelType w:val="multilevel"/>
    <w:tmpl w:val="1DE891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E173E7"/>
    <w:multiLevelType w:val="multilevel"/>
    <w:tmpl w:val="8326DB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497FC3"/>
    <w:multiLevelType w:val="multilevel"/>
    <w:tmpl w:val="47CE0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F66063"/>
    <w:multiLevelType w:val="multilevel"/>
    <w:tmpl w:val="EBA23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EA6CCE"/>
    <w:multiLevelType w:val="multilevel"/>
    <w:tmpl w:val="ED346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FF78C2"/>
    <w:multiLevelType w:val="multilevel"/>
    <w:tmpl w:val="1F0A1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5746146"/>
    <w:multiLevelType w:val="multilevel"/>
    <w:tmpl w:val="113A2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6E774D"/>
    <w:multiLevelType w:val="multilevel"/>
    <w:tmpl w:val="511025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431EF6"/>
    <w:multiLevelType w:val="multilevel"/>
    <w:tmpl w:val="D14258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B00F8D"/>
    <w:multiLevelType w:val="multilevel"/>
    <w:tmpl w:val="A1EECC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F25FD8"/>
    <w:multiLevelType w:val="multilevel"/>
    <w:tmpl w:val="6A76A5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B5E214B"/>
    <w:multiLevelType w:val="multilevel"/>
    <w:tmpl w:val="CCD223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8072CD"/>
    <w:multiLevelType w:val="multilevel"/>
    <w:tmpl w:val="D65C10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D1B16C4"/>
    <w:multiLevelType w:val="multilevel"/>
    <w:tmpl w:val="05D88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E953E5A"/>
    <w:multiLevelType w:val="multilevel"/>
    <w:tmpl w:val="8924A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E04B89"/>
    <w:multiLevelType w:val="multilevel"/>
    <w:tmpl w:val="31A4C3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18B5097"/>
    <w:multiLevelType w:val="multilevel"/>
    <w:tmpl w:val="037E7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4A56106"/>
    <w:multiLevelType w:val="multilevel"/>
    <w:tmpl w:val="E6AE31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AC255C2"/>
    <w:multiLevelType w:val="multilevel"/>
    <w:tmpl w:val="5DF4B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5A22DD"/>
    <w:multiLevelType w:val="multilevel"/>
    <w:tmpl w:val="45EE52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693882"/>
    <w:multiLevelType w:val="multilevel"/>
    <w:tmpl w:val="42EE38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0A26D2"/>
    <w:multiLevelType w:val="multilevel"/>
    <w:tmpl w:val="E39A16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1B6B9B"/>
    <w:multiLevelType w:val="multilevel"/>
    <w:tmpl w:val="C6B22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2335FE4"/>
    <w:multiLevelType w:val="multilevel"/>
    <w:tmpl w:val="F15CD7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6C3BC6"/>
    <w:multiLevelType w:val="multilevel"/>
    <w:tmpl w:val="C81C5E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815ACF"/>
    <w:multiLevelType w:val="multilevel"/>
    <w:tmpl w:val="0BFAD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75494F"/>
    <w:multiLevelType w:val="multilevel"/>
    <w:tmpl w:val="4B0680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9A3231E"/>
    <w:multiLevelType w:val="multilevel"/>
    <w:tmpl w:val="F2FC61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31"/>
  </w:num>
  <w:num w:numId="4">
    <w:abstractNumId w:val="3"/>
  </w:num>
  <w:num w:numId="5">
    <w:abstractNumId w:val="23"/>
  </w:num>
  <w:num w:numId="6">
    <w:abstractNumId w:val="32"/>
  </w:num>
  <w:num w:numId="7">
    <w:abstractNumId w:val="6"/>
  </w:num>
  <w:num w:numId="8">
    <w:abstractNumId w:val="15"/>
  </w:num>
  <w:num w:numId="9">
    <w:abstractNumId w:val="37"/>
  </w:num>
  <w:num w:numId="10">
    <w:abstractNumId w:val="11"/>
  </w:num>
  <w:num w:numId="11">
    <w:abstractNumId w:val="1"/>
  </w:num>
  <w:num w:numId="12">
    <w:abstractNumId w:val="8"/>
  </w:num>
  <w:num w:numId="13">
    <w:abstractNumId w:val="13"/>
  </w:num>
  <w:num w:numId="14">
    <w:abstractNumId w:val="12"/>
  </w:num>
  <w:num w:numId="15">
    <w:abstractNumId w:val="29"/>
  </w:num>
  <w:num w:numId="16">
    <w:abstractNumId w:val="25"/>
  </w:num>
  <w:num w:numId="17">
    <w:abstractNumId w:val="24"/>
  </w:num>
  <w:num w:numId="18">
    <w:abstractNumId w:val="18"/>
  </w:num>
  <w:num w:numId="19">
    <w:abstractNumId w:val="34"/>
  </w:num>
  <w:num w:numId="20">
    <w:abstractNumId w:val="10"/>
  </w:num>
  <w:num w:numId="21">
    <w:abstractNumId w:val="14"/>
  </w:num>
  <w:num w:numId="22">
    <w:abstractNumId w:val="5"/>
  </w:num>
  <w:num w:numId="23">
    <w:abstractNumId w:val="2"/>
  </w:num>
  <w:num w:numId="24">
    <w:abstractNumId w:val="30"/>
  </w:num>
  <w:num w:numId="25">
    <w:abstractNumId w:val="22"/>
  </w:num>
  <w:num w:numId="26">
    <w:abstractNumId w:val="21"/>
  </w:num>
  <w:num w:numId="27">
    <w:abstractNumId w:val="36"/>
  </w:num>
  <w:num w:numId="28">
    <w:abstractNumId w:val="19"/>
  </w:num>
  <w:num w:numId="29">
    <w:abstractNumId w:val="4"/>
  </w:num>
  <w:num w:numId="30">
    <w:abstractNumId w:val="35"/>
  </w:num>
  <w:num w:numId="31">
    <w:abstractNumId w:val="20"/>
  </w:num>
  <w:num w:numId="32">
    <w:abstractNumId w:val="7"/>
  </w:num>
  <w:num w:numId="33">
    <w:abstractNumId w:val="17"/>
  </w:num>
  <w:num w:numId="34">
    <w:abstractNumId w:val="33"/>
  </w:num>
  <w:num w:numId="35">
    <w:abstractNumId w:val="26"/>
  </w:num>
  <w:num w:numId="36">
    <w:abstractNumId w:val="27"/>
  </w:num>
  <w:num w:numId="37">
    <w:abstractNumId w:val="16"/>
  </w:num>
  <w:num w:numId="3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E80BAB"/>
    <w:rsid w:val="003A7E13"/>
    <w:rsid w:val="007A6D5E"/>
    <w:rsid w:val="008E7B9F"/>
    <w:rsid w:val="00C24988"/>
    <w:rsid w:val="00E80BAB"/>
    <w:rsid w:val="00F30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3039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303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2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4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0c0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25104</Words>
  <Characters>143095</Characters>
  <Application>Microsoft Office Word</Application>
  <DocSecurity>0</DocSecurity>
  <Lines>1192</Lines>
  <Paragraphs>335</Paragraphs>
  <ScaleCrop>false</ScaleCrop>
  <Company>SPecialiST RePack</Company>
  <LinksUpToDate>false</LinksUpToDate>
  <CharactersWithSpaces>167864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User7</cp:lastModifiedBy>
  <cp:revision>3</cp:revision>
  <cp:lastPrinted>2023-11-11T12:17:00Z</cp:lastPrinted>
  <dcterms:created xsi:type="dcterms:W3CDTF">2023-11-11T12:19:00Z</dcterms:created>
  <dcterms:modified xsi:type="dcterms:W3CDTF">2023-11-11T12:20:00Z</dcterms:modified>
</cp:coreProperties>
</file>